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E672F" w14:textId="77777777" w:rsidR="00042A62" w:rsidRPr="0021596E" w:rsidRDefault="00042A62" w:rsidP="00042A62">
      <w:pPr>
        <w:jc w:val="center"/>
        <w:rPr>
          <w:rFonts w:cstheme="minorHAnsi"/>
          <w:b/>
          <w:bCs/>
          <w:sz w:val="24"/>
          <w:szCs w:val="24"/>
        </w:rPr>
      </w:pPr>
      <w:r w:rsidRPr="0021596E">
        <w:rPr>
          <w:rFonts w:cstheme="minorHAnsi"/>
          <w:b/>
          <w:bCs/>
          <w:sz w:val="24"/>
          <w:szCs w:val="24"/>
        </w:rPr>
        <w:t xml:space="preserve">COMUNE DI </w:t>
      </w:r>
      <w:r w:rsidRPr="0021596E">
        <w:rPr>
          <w:rFonts w:cstheme="minorHAnsi"/>
          <w:b/>
          <w:bCs/>
          <w:noProof/>
          <w:sz w:val="24"/>
          <w:szCs w:val="24"/>
        </w:rPr>
        <w:t>__________________________</w:t>
      </w:r>
    </w:p>
    <w:p w14:paraId="31791ACA" w14:textId="77777777" w:rsidR="00042A62" w:rsidRPr="0021596E" w:rsidRDefault="00042A62" w:rsidP="00042A62">
      <w:pPr>
        <w:jc w:val="center"/>
        <w:rPr>
          <w:rFonts w:cstheme="minorHAnsi"/>
          <w:b/>
          <w:bCs/>
          <w:sz w:val="24"/>
          <w:szCs w:val="24"/>
        </w:rPr>
      </w:pPr>
      <w:r w:rsidRPr="0021596E">
        <w:rPr>
          <w:rFonts w:cstheme="minorHAnsi"/>
          <w:b/>
          <w:bCs/>
          <w:sz w:val="24"/>
          <w:szCs w:val="24"/>
        </w:rPr>
        <w:t xml:space="preserve">PROVINCIA DI </w:t>
      </w:r>
      <w:r w:rsidRPr="0021596E">
        <w:rPr>
          <w:rFonts w:cstheme="minorHAnsi"/>
          <w:b/>
          <w:bCs/>
          <w:noProof/>
          <w:sz w:val="24"/>
          <w:szCs w:val="24"/>
        </w:rPr>
        <w:t>________________________</w:t>
      </w:r>
    </w:p>
    <w:p w14:paraId="0E059160" w14:textId="77777777" w:rsidR="00042A62" w:rsidRPr="0066374B" w:rsidRDefault="00042A62" w:rsidP="00042A62">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eastAsia="Times New Roman" w:cstheme="minorHAnsi"/>
          <w:b/>
          <w:smallCaps/>
          <w:kern w:val="0"/>
          <w:sz w:val="24"/>
          <w:szCs w:val="24"/>
          <w:lang w:eastAsia="it-IT"/>
          <w14:ligatures w14:val="none"/>
        </w:rPr>
      </w:pPr>
      <w:r w:rsidRPr="0066374B">
        <w:rPr>
          <w:rFonts w:eastAsia="Times New Roman" w:cstheme="minorHAnsi"/>
          <w:b/>
          <w:smallCaps/>
          <w:kern w:val="0"/>
          <w:sz w:val="24"/>
          <w:szCs w:val="24"/>
          <w:lang w:eastAsia="it-IT"/>
          <w14:ligatures w14:val="none"/>
        </w:rPr>
        <w:t>Determinazione Dirigenziale</w:t>
      </w:r>
    </w:p>
    <w:p w14:paraId="06A6C920" w14:textId="77777777" w:rsidR="00042A62" w:rsidRPr="0066374B" w:rsidRDefault="00042A62" w:rsidP="00042A62">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eastAsia="Times New Roman" w:cstheme="minorHAnsi"/>
          <w:b/>
          <w:smallCaps/>
          <w:kern w:val="0"/>
          <w:sz w:val="24"/>
          <w:szCs w:val="24"/>
          <w:lang w:eastAsia="it-IT"/>
          <w14:ligatures w14:val="none"/>
        </w:rPr>
      </w:pPr>
      <w:r w:rsidRPr="0066374B">
        <w:rPr>
          <w:rFonts w:eastAsia="Times New Roman" w:cstheme="minorHAnsi"/>
          <w:b/>
          <w:smallCaps/>
          <w:kern w:val="0"/>
          <w:sz w:val="24"/>
          <w:szCs w:val="24"/>
          <w:lang w:eastAsia="it-IT"/>
          <w14:ligatures w14:val="none"/>
        </w:rPr>
        <w:t xml:space="preserve">n. </w:t>
      </w:r>
      <w:r w:rsidRPr="0066374B">
        <w:rPr>
          <w:rFonts w:eastAsia="Times New Roman" w:cstheme="minorHAnsi"/>
          <w:b/>
          <w:smallCaps/>
          <w:noProof/>
          <w:kern w:val="0"/>
          <w:sz w:val="24"/>
          <w:szCs w:val="24"/>
          <w:lang w:eastAsia="it-IT"/>
          <w14:ligatures w14:val="none"/>
        </w:rPr>
        <w:t>__</w:t>
      </w:r>
      <w:r w:rsidRPr="0066374B">
        <w:rPr>
          <w:rFonts w:eastAsia="Times New Roman" w:cstheme="minorHAnsi"/>
          <w:b/>
          <w:smallCaps/>
          <w:kern w:val="0"/>
          <w:sz w:val="24"/>
          <w:szCs w:val="24"/>
          <w:lang w:eastAsia="it-IT"/>
          <w14:ligatures w14:val="none"/>
        </w:rPr>
        <w:t xml:space="preserve"> del </w:t>
      </w:r>
      <w:r w:rsidRPr="0066374B">
        <w:rPr>
          <w:rFonts w:eastAsia="Times New Roman" w:cstheme="minorHAnsi"/>
          <w:b/>
          <w:smallCaps/>
          <w:noProof/>
          <w:kern w:val="0"/>
          <w:sz w:val="24"/>
          <w:szCs w:val="24"/>
          <w:lang w:eastAsia="it-IT"/>
          <w14:ligatures w14:val="none"/>
        </w:rPr>
        <w:t>__/__/_____</w:t>
      </w:r>
    </w:p>
    <w:p w14:paraId="21CB7879" w14:textId="77777777" w:rsidR="00714CBB" w:rsidRDefault="00714CBB" w:rsidP="00042A62">
      <w:pPr>
        <w:jc w:val="both"/>
        <w:rPr>
          <w:rFonts w:cstheme="minorHAnsi"/>
          <w:b/>
          <w:bCs/>
          <w:sz w:val="24"/>
          <w:szCs w:val="24"/>
        </w:rPr>
      </w:pPr>
    </w:p>
    <w:p w14:paraId="5A513A1E" w14:textId="3AB8154B" w:rsidR="00042A62" w:rsidRPr="0066374B" w:rsidRDefault="00042A62" w:rsidP="00042A62">
      <w:pPr>
        <w:jc w:val="both"/>
        <w:rPr>
          <w:rFonts w:cstheme="minorHAnsi"/>
          <w:b/>
          <w:bCs/>
          <w:sz w:val="24"/>
          <w:szCs w:val="24"/>
        </w:rPr>
      </w:pPr>
      <w:r w:rsidRPr="0066374B">
        <w:rPr>
          <w:rFonts w:cstheme="minorHAnsi"/>
          <w:b/>
          <w:bCs/>
          <w:sz w:val="24"/>
          <w:szCs w:val="24"/>
        </w:rPr>
        <w:t>OGGETTO:</w:t>
      </w:r>
      <w:r w:rsidR="00714CBB">
        <w:rPr>
          <w:rFonts w:cstheme="minorHAnsi"/>
          <w:b/>
          <w:bCs/>
          <w:sz w:val="24"/>
          <w:szCs w:val="24"/>
        </w:rPr>
        <w:t xml:space="preserve"> </w:t>
      </w:r>
      <w:r w:rsidR="00714CBB" w:rsidRPr="00714CBB">
        <w:rPr>
          <w:rFonts w:cstheme="minorHAnsi"/>
          <w:b/>
          <w:bCs/>
          <w:sz w:val="24"/>
          <w:szCs w:val="24"/>
        </w:rPr>
        <w:t xml:space="preserve">Impegno di spesa per il versamento della quota associativa </w:t>
      </w:r>
      <w:r w:rsidR="00714CBB">
        <w:rPr>
          <w:rFonts w:cstheme="minorHAnsi"/>
          <w:b/>
          <w:bCs/>
          <w:sz w:val="24"/>
          <w:szCs w:val="24"/>
        </w:rPr>
        <w:t xml:space="preserve">per la Community </w:t>
      </w:r>
      <w:r w:rsidR="00714CBB" w:rsidRPr="0066374B">
        <w:rPr>
          <w:rFonts w:cstheme="minorHAnsi"/>
          <w:sz w:val="24"/>
          <w:szCs w:val="24"/>
        </w:rPr>
        <w:t>“</w:t>
      </w:r>
      <w:r w:rsidR="00714CBB" w:rsidRPr="0066374B">
        <w:rPr>
          <w:rFonts w:cstheme="minorHAnsi"/>
          <w:i/>
          <w:iCs/>
          <w:sz w:val="24"/>
          <w:szCs w:val="24"/>
        </w:rPr>
        <w:t xml:space="preserve">A&amp;A – </w:t>
      </w:r>
      <w:r w:rsidR="00714CBB" w:rsidRPr="00714CBB">
        <w:rPr>
          <w:rFonts w:cstheme="minorHAnsi"/>
          <w:b/>
          <w:bCs/>
          <w:i/>
          <w:iCs/>
          <w:sz w:val="24"/>
          <w:szCs w:val="24"/>
        </w:rPr>
        <w:t>Acquisti &amp; Appalti</w:t>
      </w:r>
      <w:r w:rsidR="00714CBB" w:rsidRPr="00714CBB">
        <w:rPr>
          <w:rFonts w:cstheme="minorHAnsi"/>
          <w:b/>
          <w:bCs/>
          <w:sz w:val="24"/>
          <w:szCs w:val="24"/>
        </w:rPr>
        <w:t>” di Asmel Associazione per l’anno [</w:t>
      </w:r>
      <w:r w:rsidR="00714CBB" w:rsidRPr="00714CBB">
        <w:rPr>
          <w:rFonts w:cstheme="minorHAnsi"/>
          <w:b/>
          <w:bCs/>
          <w:sz w:val="24"/>
          <w:szCs w:val="24"/>
          <w:highlight w:val="yellow"/>
        </w:rPr>
        <w:t>_____</w:t>
      </w:r>
      <w:r w:rsidR="00714CBB" w:rsidRPr="00714CBB">
        <w:rPr>
          <w:rFonts w:cstheme="minorHAnsi"/>
          <w:b/>
          <w:bCs/>
          <w:sz w:val="24"/>
          <w:szCs w:val="24"/>
        </w:rPr>
        <w:t>], a seguito della delibera di adesione della Giunta comunale.</w:t>
      </w:r>
    </w:p>
    <w:p w14:paraId="792F7BF8" w14:textId="77777777" w:rsidR="00042A62" w:rsidRPr="0021596E" w:rsidRDefault="00042A62" w:rsidP="00042A62">
      <w:pPr>
        <w:rPr>
          <w:rFonts w:cstheme="minorHAnsi"/>
          <w:sz w:val="24"/>
          <w:szCs w:val="24"/>
        </w:rPr>
      </w:pPr>
      <w:r w:rsidRPr="0021596E">
        <w:rPr>
          <w:rFonts w:cstheme="minorHAnsi"/>
          <w:sz w:val="24"/>
          <w:szCs w:val="24"/>
        </w:rPr>
        <w:t xml:space="preserve">L’anno </w:t>
      </w:r>
      <w:r w:rsidRPr="0021596E">
        <w:rPr>
          <w:rFonts w:cstheme="minorHAnsi"/>
          <w:b/>
          <w:bCs/>
          <w:noProof/>
          <w:sz w:val="24"/>
          <w:szCs w:val="24"/>
        </w:rPr>
        <w:t xml:space="preserve">2025 </w:t>
      </w:r>
      <w:r w:rsidRPr="0021596E">
        <w:rPr>
          <w:rFonts w:cstheme="minorHAnsi"/>
          <w:sz w:val="24"/>
          <w:szCs w:val="24"/>
        </w:rPr>
        <w:t xml:space="preserve">il giorno </w:t>
      </w:r>
      <w:r w:rsidRPr="0021596E">
        <w:rPr>
          <w:rFonts w:cstheme="minorHAnsi"/>
          <w:b/>
          <w:bCs/>
          <w:noProof/>
          <w:sz w:val="24"/>
          <w:szCs w:val="24"/>
        </w:rPr>
        <w:t xml:space="preserve">_______ </w:t>
      </w:r>
      <w:r w:rsidRPr="0021596E">
        <w:rPr>
          <w:rFonts w:cstheme="minorHAnsi"/>
          <w:sz w:val="24"/>
          <w:szCs w:val="24"/>
        </w:rPr>
        <w:t xml:space="preserve">del mese di </w:t>
      </w:r>
      <w:r w:rsidRPr="0021596E">
        <w:rPr>
          <w:rFonts w:cstheme="minorHAnsi"/>
          <w:b/>
          <w:bCs/>
          <w:noProof/>
          <w:sz w:val="24"/>
          <w:szCs w:val="24"/>
        </w:rPr>
        <w:t xml:space="preserve">____________ </w:t>
      </w:r>
      <w:r w:rsidRPr="0021596E">
        <w:rPr>
          <w:rFonts w:cstheme="minorHAnsi"/>
          <w:sz w:val="24"/>
          <w:szCs w:val="24"/>
        </w:rPr>
        <w:t>nel proprio ufficio,</w:t>
      </w:r>
    </w:p>
    <w:p w14:paraId="6523071E" w14:textId="77777777" w:rsidR="00042A62" w:rsidRPr="0021596E" w:rsidRDefault="00042A62" w:rsidP="00042A62">
      <w:pPr>
        <w:spacing w:after="0"/>
        <w:jc w:val="center"/>
        <w:rPr>
          <w:rFonts w:cstheme="minorHAnsi"/>
          <w:b/>
          <w:bCs/>
          <w:sz w:val="24"/>
          <w:szCs w:val="24"/>
        </w:rPr>
      </w:pPr>
      <w:r w:rsidRPr="0066374B">
        <w:rPr>
          <w:rFonts w:cstheme="minorHAnsi"/>
          <w:b/>
          <w:bCs/>
          <w:sz w:val="24"/>
          <w:szCs w:val="24"/>
        </w:rPr>
        <w:t>IL RESPONSABILE DEL SERVIZIO</w:t>
      </w:r>
    </w:p>
    <w:p w14:paraId="0BD507EE" w14:textId="77777777" w:rsidR="00042A62" w:rsidRPr="0066374B" w:rsidRDefault="00042A62" w:rsidP="00042A62">
      <w:pPr>
        <w:spacing w:after="0"/>
        <w:jc w:val="center"/>
        <w:rPr>
          <w:rFonts w:cstheme="minorHAnsi"/>
          <w:i/>
          <w:iCs/>
          <w:sz w:val="24"/>
          <w:szCs w:val="24"/>
        </w:rPr>
      </w:pPr>
      <w:r w:rsidRPr="0066374B">
        <w:rPr>
          <w:rFonts w:cstheme="minorHAnsi"/>
          <w:i/>
          <w:iCs/>
          <w:sz w:val="24"/>
          <w:szCs w:val="24"/>
        </w:rPr>
        <w:t>[Servizio Gare e Contratti / Servizi Generali / Appalti e Contratti]</w:t>
      </w:r>
    </w:p>
    <w:p w14:paraId="069DFCDF" w14:textId="77777777" w:rsidR="00042A62" w:rsidRPr="0021596E" w:rsidRDefault="00042A62" w:rsidP="00042A62">
      <w:pPr>
        <w:jc w:val="both"/>
        <w:rPr>
          <w:rFonts w:cstheme="minorHAnsi"/>
          <w:b/>
          <w:bCs/>
          <w:sz w:val="24"/>
          <w:szCs w:val="24"/>
        </w:rPr>
      </w:pPr>
    </w:p>
    <w:p w14:paraId="75FAAE75" w14:textId="77777777" w:rsidR="00042A62" w:rsidRPr="0066374B" w:rsidRDefault="00042A62" w:rsidP="00042A62">
      <w:pPr>
        <w:jc w:val="both"/>
        <w:rPr>
          <w:rFonts w:cstheme="minorHAnsi"/>
          <w:sz w:val="24"/>
          <w:szCs w:val="24"/>
        </w:rPr>
      </w:pPr>
      <w:r w:rsidRPr="0066374B">
        <w:rPr>
          <w:rFonts w:cstheme="minorHAnsi"/>
          <w:b/>
          <w:bCs/>
          <w:sz w:val="24"/>
          <w:szCs w:val="24"/>
        </w:rPr>
        <w:t>PREMESSO CHE</w:t>
      </w:r>
    </w:p>
    <w:p w14:paraId="2D03A83B" w14:textId="77777777" w:rsidR="00042A62" w:rsidRPr="0066374B" w:rsidRDefault="00042A62" w:rsidP="00042A62">
      <w:pPr>
        <w:numPr>
          <w:ilvl w:val="0"/>
          <w:numId w:val="1"/>
        </w:numPr>
        <w:jc w:val="both"/>
        <w:rPr>
          <w:rFonts w:cstheme="minorHAnsi"/>
          <w:sz w:val="24"/>
          <w:szCs w:val="24"/>
        </w:rPr>
      </w:pPr>
      <w:r w:rsidRPr="0021596E">
        <w:rPr>
          <w:rFonts w:cstheme="minorHAnsi"/>
          <w:sz w:val="24"/>
          <w:szCs w:val="24"/>
        </w:rPr>
        <w:t>con delibera di G.C/C.C. n. ___ del ___/___/____, questo Ente si è associato ad ASMEL - Associazione per la Sussidiarietà e la Modernizzazione degli Enti Locali-, associazione senza scopo di lucro con sede in Gallarate (VA)</w:t>
      </w:r>
      <w:r w:rsidRPr="0066374B">
        <w:rPr>
          <w:rFonts w:cstheme="minorHAnsi"/>
          <w:sz w:val="24"/>
          <w:szCs w:val="24"/>
        </w:rPr>
        <w:t>;</w:t>
      </w:r>
    </w:p>
    <w:p w14:paraId="3307B192" w14:textId="5482D5BC" w:rsidR="0083642D" w:rsidRPr="0083642D" w:rsidRDefault="0083642D" w:rsidP="0083642D">
      <w:pPr>
        <w:numPr>
          <w:ilvl w:val="0"/>
          <w:numId w:val="1"/>
        </w:numPr>
        <w:spacing w:line="240" w:lineRule="auto"/>
        <w:jc w:val="both"/>
        <w:rPr>
          <w:rFonts w:cstheme="minorHAnsi"/>
          <w:sz w:val="24"/>
          <w:szCs w:val="24"/>
        </w:rPr>
      </w:pPr>
      <w:r w:rsidRPr="0083642D">
        <w:rPr>
          <w:rFonts w:cstheme="minorHAnsi"/>
          <w:sz w:val="24"/>
          <w:szCs w:val="24"/>
        </w:rPr>
        <w:t xml:space="preserve">ASMEL Associazione ha realizzato la </w:t>
      </w:r>
      <w:r w:rsidRPr="0083642D">
        <w:rPr>
          <w:rFonts w:cstheme="minorHAnsi"/>
          <w:b/>
          <w:bCs/>
          <w:sz w:val="24"/>
          <w:szCs w:val="24"/>
        </w:rPr>
        <w:t>Community “A&amp;A – Acquisti &amp; Appalti”</w:t>
      </w:r>
      <w:r w:rsidRPr="0083642D">
        <w:rPr>
          <w:rFonts w:cstheme="minorHAnsi"/>
          <w:sz w:val="24"/>
          <w:szCs w:val="24"/>
        </w:rPr>
        <w:t xml:space="preserve">, riservata agli enti soci di ASMEL Associazione, con l’obiettivo di offrire </w:t>
      </w:r>
      <w:r w:rsidR="00437C94">
        <w:rPr>
          <w:rFonts w:cstheme="minorHAnsi"/>
          <w:sz w:val="24"/>
          <w:szCs w:val="24"/>
        </w:rPr>
        <w:t>un’assistenza</w:t>
      </w:r>
      <w:r w:rsidRPr="0083642D">
        <w:rPr>
          <w:rFonts w:cstheme="minorHAnsi"/>
          <w:sz w:val="24"/>
          <w:szCs w:val="24"/>
        </w:rPr>
        <w:t xml:space="preserve"> esclusiv</w:t>
      </w:r>
      <w:r w:rsidR="00437C94">
        <w:rPr>
          <w:rFonts w:cstheme="minorHAnsi"/>
          <w:sz w:val="24"/>
          <w:szCs w:val="24"/>
        </w:rPr>
        <w:t xml:space="preserve">a </w:t>
      </w:r>
      <w:r w:rsidRPr="0083642D">
        <w:rPr>
          <w:rFonts w:cstheme="minorHAnsi"/>
          <w:sz w:val="24"/>
          <w:szCs w:val="24"/>
        </w:rPr>
        <w:t>ad alto valore tecnico-giuridico specialistico a supporto informatico per la gestione autonoma delle procedure di affidamento, in linea con l’azione dell’Associazione che da sempre è mirata a migliorare l’efficienza dei propri soci e, in applicazione del principio della sussidiarietà, consentire in tal modo la valorizzazione delle risorse interne agli stessi Enti;</w:t>
      </w:r>
    </w:p>
    <w:p w14:paraId="6044CA32" w14:textId="67F91453" w:rsidR="00042A62" w:rsidRDefault="001C77A0" w:rsidP="00042A62">
      <w:pPr>
        <w:numPr>
          <w:ilvl w:val="0"/>
          <w:numId w:val="1"/>
        </w:numPr>
        <w:jc w:val="both"/>
        <w:rPr>
          <w:rFonts w:cstheme="minorHAnsi"/>
          <w:sz w:val="24"/>
          <w:szCs w:val="24"/>
        </w:rPr>
      </w:pPr>
      <w:r w:rsidRPr="0021596E">
        <w:rPr>
          <w:rFonts w:cstheme="minorHAnsi"/>
          <w:sz w:val="24"/>
          <w:szCs w:val="24"/>
        </w:rPr>
        <w:t xml:space="preserve">questo </w:t>
      </w:r>
      <w:r>
        <w:rPr>
          <w:rFonts w:cstheme="minorHAnsi"/>
          <w:sz w:val="24"/>
          <w:szCs w:val="24"/>
        </w:rPr>
        <w:t xml:space="preserve">Ente </w:t>
      </w:r>
      <w:r w:rsidR="00042A62" w:rsidRPr="0066374B">
        <w:rPr>
          <w:rFonts w:cstheme="minorHAnsi"/>
          <w:sz w:val="24"/>
          <w:szCs w:val="24"/>
        </w:rPr>
        <w:t xml:space="preserve">ha interesse ad aderire al fine di </w:t>
      </w:r>
      <w:bookmarkStart w:id="0" w:name="_Hlk196234377"/>
      <w:r w:rsidR="00437C94">
        <w:rPr>
          <w:rFonts w:cstheme="minorHAnsi"/>
          <w:sz w:val="24"/>
          <w:szCs w:val="24"/>
        </w:rPr>
        <w:t>poter ricevere la suddetta assistenza</w:t>
      </w:r>
      <w:r w:rsidR="00042A62" w:rsidRPr="0066374B">
        <w:rPr>
          <w:rFonts w:cstheme="minorHAnsi"/>
          <w:sz w:val="24"/>
          <w:szCs w:val="24"/>
        </w:rPr>
        <w:t xml:space="preserve">, </w:t>
      </w:r>
      <w:bookmarkEnd w:id="0"/>
      <w:r w:rsidR="00714CBB" w:rsidRPr="00714CBB">
        <w:rPr>
          <w:rFonts w:cstheme="minorHAnsi"/>
          <w:sz w:val="24"/>
          <w:szCs w:val="24"/>
        </w:rPr>
        <w:t xml:space="preserve">riconoscendone la coerenza con le finalità istituzionali dell’ente e l’interesse pubblico derivante </w:t>
      </w:r>
      <w:r w:rsidR="00437C94">
        <w:rPr>
          <w:rFonts w:cstheme="minorHAnsi"/>
          <w:sz w:val="24"/>
          <w:szCs w:val="24"/>
        </w:rPr>
        <w:t>da tale opportunità</w:t>
      </w:r>
      <w:r w:rsidR="00042A62" w:rsidRPr="0066374B">
        <w:rPr>
          <w:rFonts w:cstheme="minorHAnsi"/>
          <w:sz w:val="24"/>
          <w:szCs w:val="24"/>
        </w:rPr>
        <w:t>;</w:t>
      </w:r>
    </w:p>
    <w:p w14:paraId="2F9933A1" w14:textId="2EAA2F3B" w:rsidR="001F386D" w:rsidRPr="00DB30D6" w:rsidRDefault="001F386D" w:rsidP="001F386D">
      <w:pPr>
        <w:numPr>
          <w:ilvl w:val="0"/>
          <w:numId w:val="1"/>
        </w:numPr>
        <w:jc w:val="both"/>
        <w:rPr>
          <w:sz w:val="24"/>
          <w:szCs w:val="24"/>
        </w:rPr>
      </w:pPr>
      <w:r w:rsidRPr="00DB30D6">
        <w:rPr>
          <w:sz w:val="24"/>
          <w:szCs w:val="24"/>
        </w:rPr>
        <w:t>l’Associazione</w:t>
      </w:r>
      <w:r w:rsidRPr="00DB30D6">
        <w:rPr>
          <w:b/>
          <w:bCs/>
          <w:sz w:val="24"/>
          <w:szCs w:val="24"/>
        </w:rPr>
        <w:t xml:space="preserve"> ha trasmesso richiesta di versamento della quota associativa annuale pari a € </w:t>
      </w:r>
      <w:r w:rsidRPr="00DB30D6">
        <w:rPr>
          <w:b/>
          <w:bCs/>
          <w:sz w:val="24"/>
          <w:szCs w:val="24"/>
          <w:highlight w:val="yellow"/>
        </w:rPr>
        <w:t>[</w:t>
      </w:r>
      <w:r w:rsidRPr="001F386D">
        <w:rPr>
          <w:b/>
          <w:bCs/>
          <w:sz w:val="24"/>
          <w:szCs w:val="24"/>
          <w:highlight w:val="yellow"/>
        </w:rPr>
        <w:t>__________</w:t>
      </w:r>
      <w:r w:rsidRPr="00DB30D6">
        <w:rPr>
          <w:sz w:val="24"/>
          <w:szCs w:val="24"/>
        </w:rPr>
        <w:t xml:space="preserve">], come da </w:t>
      </w:r>
      <w:r w:rsidRPr="00DB30D6">
        <w:rPr>
          <w:sz w:val="24"/>
          <w:szCs w:val="24"/>
          <w:highlight w:val="yellow"/>
        </w:rPr>
        <w:t>nota prot. n. [___] del [data];</w:t>
      </w:r>
    </w:p>
    <w:p w14:paraId="235E64EE" w14:textId="6BFBFDED" w:rsidR="001F386D" w:rsidRPr="00DB30D6" w:rsidRDefault="001F386D" w:rsidP="001F386D">
      <w:pPr>
        <w:numPr>
          <w:ilvl w:val="0"/>
          <w:numId w:val="1"/>
        </w:numPr>
        <w:jc w:val="both"/>
        <w:rPr>
          <w:sz w:val="24"/>
          <w:szCs w:val="24"/>
        </w:rPr>
      </w:pPr>
      <w:r w:rsidRPr="00DB30D6">
        <w:rPr>
          <w:sz w:val="24"/>
          <w:szCs w:val="24"/>
        </w:rPr>
        <w:t xml:space="preserve">la spesa rientra tra le spese correnti previste nel bilancio dell’ente, al Titolo 1 – Spese correnti, </w:t>
      </w:r>
      <w:r w:rsidRPr="00DB30D6">
        <w:rPr>
          <w:sz w:val="24"/>
          <w:szCs w:val="24"/>
          <w:highlight w:val="yellow"/>
        </w:rPr>
        <w:t>Missione [</w:t>
      </w:r>
      <w:r w:rsidRPr="00AC3B9E">
        <w:rPr>
          <w:sz w:val="24"/>
          <w:szCs w:val="24"/>
          <w:highlight w:val="yellow"/>
        </w:rPr>
        <w:t>__</w:t>
      </w:r>
      <w:r w:rsidRPr="00DB30D6">
        <w:rPr>
          <w:sz w:val="24"/>
          <w:szCs w:val="24"/>
          <w:highlight w:val="yellow"/>
        </w:rPr>
        <w:t>], Programma [</w:t>
      </w:r>
      <w:r w:rsidRPr="00AC3B9E">
        <w:rPr>
          <w:sz w:val="24"/>
          <w:szCs w:val="24"/>
          <w:highlight w:val="yellow"/>
        </w:rPr>
        <w:t>___</w:t>
      </w:r>
      <w:r w:rsidRPr="00DB30D6">
        <w:rPr>
          <w:sz w:val="24"/>
          <w:szCs w:val="24"/>
          <w:highlight w:val="yellow"/>
        </w:rPr>
        <w:t>]</w:t>
      </w:r>
      <w:r w:rsidRPr="00DB30D6">
        <w:rPr>
          <w:sz w:val="24"/>
          <w:szCs w:val="24"/>
        </w:rPr>
        <w:t>;</w:t>
      </w:r>
    </w:p>
    <w:p w14:paraId="4A0DCF59" w14:textId="7EFFD3C3" w:rsidR="00042A62" w:rsidRPr="001F386D" w:rsidRDefault="001F386D" w:rsidP="001F386D">
      <w:pPr>
        <w:jc w:val="both"/>
        <w:rPr>
          <w:rFonts w:cstheme="minorHAnsi"/>
          <w:sz w:val="24"/>
          <w:szCs w:val="24"/>
        </w:rPr>
      </w:pPr>
      <w:r>
        <w:rPr>
          <w:rFonts w:cstheme="minorHAnsi"/>
          <w:b/>
          <w:bCs/>
          <w:sz w:val="24"/>
          <w:szCs w:val="24"/>
        </w:rPr>
        <w:t>RICHIAMATO:</w:t>
      </w:r>
    </w:p>
    <w:p w14:paraId="2ABB9BA5" w14:textId="77777777" w:rsidR="001F386D" w:rsidRPr="00DB30D6" w:rsidRDefault="001F386D" w:rsidP="001F386D">
      <w:pPr>
        <w:numPr>
          <w:ilvl w:val="0"/>
          <w:numId w:val="6"/>
        </w:numPr>
        <w:jc w:val="both"/>
        <w:rPr>
          <w:sz w:val="24"/>
          <w:szCs w:val="24"/>
        </w:rPr>
      </w:pPr>
      <w:r w:rsidRPr="00DB30D6">
        <w:rPr>
          <w:sz w:val="24"/>
          <w:szCs w:val="24"/>
        </w:rPr>
        <w:t>l’art. 6, comma 12 del D.L. 31 maggio 2010, n. 78, convertito con modificazioni dalla L. 30 luglio 2010, n. 122, che consente agli enti pubblici di aderire ad associazioni previa valutazione di convenienza e congruità;</w:t>
      </w:r>
    </w:p>
    <w:p w14:paraId="7A4EDC42" w14:textId="77777777" w:rsidR="001F386D" w:rsidRPr="00DB30D6" w:rsidRDefault="001F386D" w:rsidP="001F386D">
      <w:pPr>
        <w:numPr>
          <w:ilvl w:val="0"/>
          <w:numId w:val="6"/>
        </w:numPr>
        <w:jc w:val="both"/>
        <w:rPr>
          <w:sz w:val="24"/>
          <w:szCs w:val="24"/>
        </w:rPr>
      </w:pPr>
      <w:r w:rsidRPr="00DB30D6">
        <w:rPr>
          <w:sz w:val="24"/>
          <w:szCs w:val="24"/>
        </w:rPr>
        <w:t>l’art. 183 del D.Lgs. 267/2000, in materia di impegno delle spese;</w:t>
      </w:r>
    </w:p>
    <w:p w14:paraId="3E64CF94" w14:textId="77777777" w:rsidR="001F386D" w:rsidRPr="00DB30D6" w:rsidRDefault="001F386D" w:rsidP="001F386D">
      <w:pPr>
        <w:numPr>
          <w:ilvl w:val="0"/>
          <w:numId w:val="6"/>
        </w:numPr>
        <w:jc w:val="both"/>
        <w:rPr>
          <w:sz w:val="24"/>
          <w:szCs w:val="24"/>
        </w:rPr>
      </w:pPr>
      <w:r w:rsidRPr="00DB30D6">
        <w:rPr>
          <w:sz w:val="24"/>
          <w:szCs w:val="24"/>
        </w:rPr>
        <w:t>il principio contabile applicato della contabilità finanziaria (allegato 4/2 del D.Lgs. 118/2011), che disciplina le spese per quote associative;</w:t>
      </w:r>
    </w:p>
    <w:p w14:paraId="52AE0A2E" w14:textId="376BE417" w:rsidR="001F386D" w:rsidRDefault="001F386D" w:rsidP="001F386D">
      <w:pPr>
        <w:jc w:val="both"/>
        <w:rPr>
          <w:rFonts w:cstheme="minorHAnsi"/>
          <w:b/>
          <w:bCs/>
          <w:sz w:val="24"/>
          <w:szCs w:val="24"/>
        </w:rPr>
      </w:pPr>
      <w:r w:rsidRPr="001F386D">
        <w:rPr>
          <w:rFonts w:cstheme="minorHAnsi"/>
          <w:b/>
          <w:bCs/>
          <w:sz w:val="24"/>
          <w:szCs w:val="24"/>
        </w:rPr>
        <w:t>CONSIDERATO CHE</w:t>
      </w:r>
      <w:r>
        <w:rPr>
          <w:rFonts w:cstheme="minorHAnsi"/>
          <w:b/>
          <w:bCs/>
          <w:sz w:val="24"/>
          <w:szCs w:val="24"/>
        </w:rPr>
        <w:t>:</w:t>
      </w:r>
    </w:p>
    <w:p w14:paraId="3EA462CF" w14:textId="77777777" w:rsidR="001F386D" w:rsidRPr="00DB30D6" w:rsidRDefault="001F386D" w:rsidP="001F386D">
      <w:pPr>
        <w:numPr>
          <w:ilvl w:val="0"/>
          <w:numId w:val="7"/>
        </w:numPr>
      </w:pPr>
      <w:r w:rsidRPr="00DB30D6">
        <w:lastRenderedPageBreak/>
        <w:t>risulta opportuno procedere all’impegno della spesa e alla successiva liquidazione, a fronte della richiesta pervenuta e della suddetta deliberazione;</w:t>
      </w:r>
    </w:p>
    <w:p w14:paraId="050D45B9" w14:textId="77777777" w:rsidR="00042A62" w:rsidRPr="0066374B" w:rsidRDefault="00042A62" w:rsidP="00042A62">
      <w:pPr>
        <w:jc w:val="center"/>
        <w:rPr>
          <w:rFonts w:cstheme="minorHAnsi"/>
          <w:b/>
          <w:bCs/>
          <w:sz w:val="24"/>
          <w:szCs w:val="24"/>
        </w:rPr>
      </w:pPr>
      <w:r w:rsidRPr="0066374B">
        <w:rPr>
          <w:rFonts w:cstheme="minorHAnsi"/>
          <w:b/>
          <w:bCs/>
          <w:sz w:val="24"/>
          <w:szCs w:val="24"/>
        </w:rPr>
        <w:t>DETERMINA</w:t>
      </w:r>
    </w:p>
    <w:p w14:paraId="401F8B9D" w14:textId="67001A81" w:rsidR="001F386D" w:rsidRPr="0083642D" w:rsidRDefault="001F386D" w:rsidP="001F386D">
      <w:pPr>
        <w:numPr>
          <w:ilvl w:val="0"/>
          <w:numId w:val="4"/>
        </w:numPr>
        <w:jc w:val="both"/>
        <w:rPr>
          <w:sz w:val="24"/>
          <w:szCs w:val="24"/>
        </w:rPr>
      </w:pPr>
      <w:r w:rsidRPr="00DB30D6">
        <w:rPr>
          <w:b/>
          <w:bCs/>
          <w:sz w:val="24"/>
          <w:szCs w:val="24"/>
        </w:rPr>
        <w:t xml:space="preserve">Di impegnare la somma di € </w:t>
      </w:r>
      <w:r w:rsidRPr="00DB30D6">
        <w:rPr>
          <w:b/>
          <w:bCs/>
          <w:sz w:val="24"/>
          <w:szCs w:val="24"/>
          <w:highlight w:val="yellow"/>
        </w:rPr>
        <w:t>[___]</w:t>
      </w:r>
      <w:r w:rsidRPr="00DB30D6">
        <w:rPr>
          <w:sz w:val="24"/>
          <w:szCs w:val="24"/>
          <w:highlight w:val="yellow"/>
        </w:rPr>
        <w:t xml:space="preserve"> (euro [</w:t>
      </w:r>
      <w:r w:rsidRPr="00DB30D6">
        <w:rPr>
          <w:b/>
          <w:bCs/>
          <w:i/>
          <w:iCs/>
          <w:sz w:val="24"/>
          <w:szCs w:val="24"/>
          <w:highlight w:val="yellow"/>
        </w:rPr>
        <w:t>/00])</w:t>
      </w:r>
      <w:r w:rsidRPr="00DB30D6">
        <w:rPr>
          <w:b/>
          <w:bCs/>
          <w:i/>
          <w:iCs/>
          <w:sz w:val="24"/>
          <w:szCs w:val="24"/>
        </w:rPr>
        <w:t xml:space="preserve"> </w:t>
      </w:r>
      <w:r w:rsidRPr="00DB30D6">
        <w:rPr>
          <w:sz w:val="24"/>
          <w:szCs w:val="24"/>
        </w:rPr>
        <w:t xml:space="preserve">in favore </w:t>
      </w:r>
      <w:r w:rsidRPr="001F386D">
        <w:rPr>
          <w:sz w:val="24"/>
          <w:szCs w:val="24"/>
        </w:rPr>
        <w:t>di ASMEL Associazione</w:t>
      </w:r>
      <w:r w:rsidRPr="00DB30D6">
        <w:rPr>
          <w:sz w:val="24"/>
          <w:szCs w:val="24"/>
        </w:rPr>
        <w:t xml:space="preserve"> con sede legale in </w:t>
      </w:r>
      <w:r w:rsidRPr="001F386D">
        <w:rPr>
          <w:sz w:val="24"/>
          <w:szCs w:val="24"/>
        </w:rPr>
        <w:t xml:space="preserve">Via Carlo Cattaneo, 9, 21013 Gallarate (VA), Partita IVA 03357090129, Codice Fiscale </w:t>
      </w:r>
      <w:r w:rsidRPr="0083642D">
        <w:rPr>
          <w:sz w:val="24"/>
          <w:szCs w:val="24"/>
        </w:rPr>
        <w:t xml:space="preserve">91055320120, </w:t>
      </w:r>
      <w:r w:rsidRPr="0083642D">
        <w:rPr>
          <w:rFonts w:cstheme="minorHAnsi"/>
          <w:sz w:val="24"/>
          <w:szCs w:val="24"/>
        </w:rPr>
        <w:t xml:space="preserve">per l’adesione alla </w:t>
      </w:r>
      <w:r w:rsidRPr="0083642D">
        <w:rPr>
          <w:rFonts w:cstheme="minorHAnsi"/>
          <w:i/>
          <w:iCs/>
          <w:sz w:val="24"/>
          <w:szCs w:val="24"/>
        </w:rPr>
        <w:t>Community “A&amp;A – Acquisti &amp; Appalti</w:t>
      </w:r>
      <w:r w:rsidRPr="0083642D">
        <w:rPr>
          <w:rFonts w:cstheme="minorHAnsi"/>
          <w:sz w:val="24"/>
          <w:szCs w:val="24"/>
        </w:rPr>
        <w:t xml:space="preserve">” </w:t>
      </w:r>
      <w:r w:rsidR="00922EB5" w:rsidRPr="0083642D">
        <w:rPr>
          <w:rFonts w:cstheme="minorHAnsi"/>
          <w:sz w:val="24"/>
          <w:szCs w:val="24"/>
        </w:rPr>
        <w:t xml:space="preserve">con </w:t>
      </w:r>
      <w:r w:rsidRPr="0083642D">
        <w:rPr>
          <w:rFonts w:cstheme="minorHAnsi"/>
          <w:sz w:val="24"/>
          <w:szCs w:val="24"/>
        </w:rPr>
        <w:t>relativo</w:t>
      </w:r>
      <w:r w:rsidRPr="0083642D">
        <w:rPr>
          <w:sz w:val="24"/>
          <w:szCs w:val="24"/>
        </w:rPr>
        <w:t xml:space="preserve"> versamento della quota associativa per l’anno </w:t>
      </w:r>
      <w:r w:rsidRPr="0083642D">
        <w:rPr>
          <w:sz w:val="24"/>
          <w:szCs w:val="24"/>
          <w:highlight w:val="yellow"/>
        </w:rPr>
        <w:t>______</w:t>
      </w:r>
      <w:r w:rsidRPr="0083642D">
        <w:rPr>
          <w:sz w:val="24"/>
          <w:szCs w:val="24"/>
        </w:rPr>
        <w:t>;</w:t>
      </w:r>
    </w:p>
    <w:p w14:paraId="153BE679" w14:textId="7E77ABEE" w:rsidR="001F386D" w:rsidRPr="00DB30D6" w:rsidRDefault="001F386D" w:rsidP="00AC3B9E">
      <w:pPr>
        <w:numPr>
          <w:ilvl w:val="0"/>
          <w:numId w:val="4"/>
        </w:numPr>
        <w:jc w:val="both"/>
        <w:rPr>
          <w:sz w:val="24"/>
          <w:szCs w:val="24"/>
        </w:rPr>
      </w:pPr>
      <w:r w:rsidRPr="00DB30D6">
        <w:rPr>
          <w:b/>
          <w:bCs/>
          <w:sz w:val="24"/>
          <w:szCs w:val="24"/>
        </w:rPr>
        <w:t>Di imputare la spesa</w:t>
      </w:r>
      <w:r w:rsidRPr="00DB30D6">
        <w:rPr>
          <w:sz w:val="24"/>
          <w:szCs w:val="24"/>
        </w:rPr>
        <w:t xml:space="preserve"> al Bilancio di previsione finanziario </w:t>
      </w:r>
      <w:r w:rsidRPr="00DB30D6">
        <w:rPr>
          <w:sz w:val="24"/>
          <w:szCs w:val="24"/>
          <w:highlight w:val="yellow"/>
        </w:rPr>
        <w:t>[ann</w:t>
      </w:r>
      <w:r w:rsidR="00AC3B9E" w:rsidRPr="00AC3B9E">
        <w:rPr>
          <w:sz w:val="24"/>
          <w:szCs w:val="24"/>
          <w:highlight w:val="yellow"/>
        </w:rPr>
        <w:t>o</w:t>
      </w:r>
      <w:r w:rsidRPr="00DB30D6">
        <w:rPr>
          <w:b/>
          <w:bCs/>
          <w:sz w:val="24"/>
          <w:szCs w:val="24"/>
          <w:highlight w:val="yellow"/>
        </w:rPr>
        <w:t>],</w:t>
      </w:r>
      <w:r w:rsidRPr="00DB30D6">
        <w:rPr>
          <w:b/>
          <w:bCs/>
          <w:sz w:val="24"/>
          <w:szCs w:val="24"/>
        </w:rPr>
        <w:t xml:space="preserve"> </w:t>
      </w:r>
      <w:r w:rsidRPr="00DB30D6">
        <w:rPr>
          <w:sz w:val="24"/>
          <w:szCs w:val="24"/>
        </w:rPr>
        <w:t xml:space="preserve">esercizio </w:t>
      </w:r>
      <w:r w:rsidRPr="00DB30D6">
        <w:rPr>
          <w:sz w:val="24"/>
          <w:szCs w:val="24"/>
          <w:highlight w:val="yellow"/>
        </w:rPr>
        <w:t>[],</w:t>
      </w:r>
      <w:r w:rsidRPr="00DB30D6">
        <w:rPr>
          <w:sz w:val="24"/>
          <w:szCs w:val="24"/>
        </w:rPr>
        <w:t xml:space="preserve"> al Titolo 1 – </w:t>
      </w:r>
      <w:r w:rsidRPr="0083642D">
        <w:rPr>
          <w:i/>
          <w:iCs/>
          <w:sz w:val="24"/>
          <w:szCs w:val="24"/>
        </w:rPr>
        <w:t>Spese correnti</w:t>
      </w:r>
      <w:r w:rsidRPr="0083642D">
        <w:rPr>
          <w:sz w:val="24"/>
          <w:szCs w:val="24"/>
        </w:rPr>
        <w:t>,</w:t>
      </w:r>
      <w:r w:rsidRPr="00DB30D6">
        <w:rPr>
          <w:sz w:val="24"/>
          <w:szCs w:val="24"/>
        </w:rPr>
        <w:t xml:space="preserve"> </w:t>
      </w:r>
      <w:r w:rsidRPr="00DB30D6">
        <w:rPr>
          <w:sz w:val="24"/>
          <w:szCs w:val="24"/>
          <w:highlight w:val="yellow"/>
        </w:rPr>
        <w:t>Missione [], Programma [], capitolo [],</w:t>
      </w:r>
      <w:r w:rsidRPr="00DB30D6">
        <w:rPr>
          <w:sz w:val="24"/>
          <w:szCs w:val="24"/>
        </w:rPr>
        <w:t xml:space="preserve"> “</w:t>
      </w:r>
      <w:r w:rsidRPr="00DB30D6">
        <w:rPr>
          <w:i/>
          <w:iCs/>
          <w:sz w:val="24"/>
          <w:szCs w:val="24"/>
        </w:rPr>
        <w:t>Spese per quote associative</w:t>
      </w:r>
      <w:r w:rsidRPr="00DB30D6">
        <w:rPr>
          <w:sz w:val="24"/>
          <w:szCs w:val="24"/>
        </w:rPr>
        <w:t>”, codice SIOPE [];</w:t>
      </w:r>
    </w:p>
    <w:p w14:paraId="36055AAB" w14:textId="77777777" w:rsidR="001F386D" w:rsidRPr="00DB30D6" w:rsidRDefault="001F386D" w:rsidP="00AC3B9E">
      <w:pPr>
        <w:numPr>
          <w:ilvl w:val="0"/>
          <w:numId w:val="4"/>
        </w:numPr>
        <w:jc w:val="both"/>
        <w:rPr>
          <w:sz w:val="24"/>
          <w:szCs w:val="24"/>
        </w:rPr>
      </w:pPr>
      <w:r w:rsidRPr="00DB30D6">
        <w:rPr>
          <w:b/>
          <w:bCs/>
          <w:sz w:val="24"/>
          <w:szCs w:val="24"/>
        </w:rPr>
        <w:t>Di dare atto che</w:t>
      </w:r>
      <w:r w:rsidRPr="00DB30D6">
        <w:rPr>
          <w:sz w:val="24"/>
          <w:szCs w:val="24"/>
        </w:rPr>
        <w:t xml:space="preserve"> il presente provvedimento è assunto nel rispetto dei vincoli di finanza pubblica e dei principi contabili di cui al D.Lgs. 118/2011;</w:t>
      </w:r>
    </w:p>
    <w:p w14:paraId="06741A22" w14:textId="77777777" w:rsidR="001F386D" w:rsidRPr="00DB30D6" w:rsidRDefault="001F386D" w:rsidP="00AC3B9E">
      <w:pPr>
        <w:numPr>
          <w:ilvl w:val="0"/>
          <w:numId w:val="4"/>
        </w:numPr>
        <w:jc w:val="both"/>
        <w:rPr>
          <w:sz w:val="24"/>
          <w:szCs w:val="24"/>
        </w:rPr>
      </w:pPr>
      <w:r w:rsidRPr="00DB30D6">
        <w:rPr>
          <w:b/>
          <w:bCs/>
          <w:sz w:val="24"/>
          <w:szCs w:val="24"/>
        </w:rPr>
        <w:t>Di procedere alla liquidazione</w:t>
      </w:r>
      <w:r w:rsidRPr="00DB30D6">
        <w:rPr>
          <w:sz w:val="24"/>
          <w:szCs w:val="24"/>
        </w:rPr>
        <w:t xml:space="preserve"> della somma di cui sopra a favore dell’associazione, dietro presentazione della richiesta di pagamento/fattura, da effettuarsi mediante bonifico bancario sul c/c indicato nella nota prot. n. [</w:t>
      </w:r>
      <w:r w:rsidRPr="00DB30D6">
        <w:rPr>
          <w:sz w:val="24"/>
          <w:szCs w:val="24"/>
          <w:highlight w:val="yellow"/>
        </w:rPr>
        <w:t>___</w:t>
      </w:r>
      <w:r w:rsidRPr="00DB30D6">
        <w:rPr>
          <w:sz w:val="24"/>
          <w:szCs w:val="24"/>
        </w:rPr>
        <w:t>];</w:t>
      </w:r>
    </w:p>
    <w:p w14:paraId="2F1B2CD2" w14:textId="77777777" w:rsidR="001F386D" w:rsidRPr="00DB30D6" w:rsidRDefault="001F386D" w:rsidP="001F386D">
      <w:pPr>
        <w:numPr>
          <w:ilvl w:val="0"/>
          <w:numId w:val="4"/>
        </w:numPr>
        <w:rPr>
          <w:sz w:val="24"/>
          <w:szCs w:val="24"/>
        </w:rPr>
      </w:pPr>
      <w:r w:rsidRPr="00DB30D6">
        <w:rPr>
          <w:b/>
          <w:bCs/>
          <w:sz w:val="24"/>
          <w:szCs w:val="24"/>
        </w:rPr>
        <w:t>Di trasmettere</w:t>
      </w:r>
      <w:r w:rsidRPr="00DB30D6">
        <w:rPr>
          <w:sz w:val="24"/>
          <w:szCs w:val="24"/>
        </w:rPr>
        <w:t xml:space="preserve"> la presente determinazione al Responsabile del Servizio Finanziario per i conseguenti adempimenti contabili.</w:t>
      </w:r>
    </w:p>
    <w:p w14:paraId="348A76CF" w14:textId="02B2D946" w:rsidR="00042A62" w:rsidRPr="0021596E" w:rsidRDefault="00042A62" w:rsidP="00042A62">
      <w:pPr>
        <w:numPr>
          <w:ilvl w:val="0"/>
          <w:numId w:val="4"/>
        </w:numPr>
        <w:jc w:val="both"/>
        <w:rPr>
          <w:rFonts w:cstheme="minorHAnsi"/>
          <w:sz w:val="24"/>
          <w:szCs w:val="24"/>
        </w:rPr>
      </w:pPr>
      <w:r w:rsidRPr="0021596E">
        <w:rPr>
          <w:rFonts w:cstheme="minorHAnsi"/>
          <w:sz w:val="24"/>
          <w:szCs w:val="24"/>
        </w:rPr>
        <w:t xml:space="preserve">di trasmettere il presente provvedimento ad ASMEL </w:t>
      </w:r>
      <w:r w:rsidR="00AC3B9E">
        <w:rPr>
          <w:rFonts w:cstheme="minorHAnsi"/>
          <w:sz w:val="24"/>
          <w:szCs w:val="24"/>
        </w:rPr>
        <w:t>Associazione</w:t>
      </w:r>
      <w:r w:rsidRPr="0021596E">
        <w:rPr>
          <w:rFonts w:cstheme="minorHAnsi"/>
          <w:sz w:val="24"/>
          <w:szCs w:val="24"/>
        </w:rPr>
        <w:t xml:space="preserve"> per il seguito di competenza.</w:t>
      </w:r>
    </w:p>
    <w:p w14:paraId="3EFCA7D5" w14:textId="77777777" w:rsidR="00042A62" w:rsidRPr="0021596E" w:rsidRDefault="00042A62" w:rsidP="00042A62">
      <w:pPr>
        <w:ind w:left="360"/>
        <w:jc w:val="both"/>
        <w:rPr>
          <w:rFonts w:cstheme="minorHAnsi"/>
          <w:sz w:val="24"/>
          <w:szCs w:val="24"/>
        </w:rPr>
      </w:pPr>
    </w:p>
    <w:p w14:paraId="7DBF7EE7" w14:textId="77777777" w:rsidR="00042A62" w:rsidRPr="0021596E" w:rsidRDefault="00042A62" w:rsidP="00042A62">
      <w:pPr>
        <w:ind w:left="4821" w:firstLine="708"/>
        <w:rPr>
          <w:rFonts w:cstheme="minorHAnsi"/>
          <w:b/>
          <w:bCs/>
          <w:kern w:val="22"/>
          <w:sz w:val="24"/>
          <w:szCs w:val="24"/>
        </w:rPr>
      </w:pPr>
      <w:r w:rsidRPr="0021596E">
        <w:rPr>
          <w:rFonts w:cstheme="minorHAnsi"/>
          <w:b/>
          <w:bCs/>
          <w:kern w:val="22"/>
          <w:sz w:val="24"/>
          <w:szCs w:val="24"/>
        </w:rPr>
        <w:t>Il Responsabile del Servizio</w:t>
      </w:r>
    </w:p>
    <w:p w14:paraId="36744CAB" w14:textId="77777777" w:rsidR="00042A62" w:rsidRPr="0021596E" w:rsidRDefault="00042A62" w:rsidP="00042A62">
      <w:pPr>
        <w:ind w:left="5529" w:firstLine="4"/>
        <w:rPr>
          <w:rFonts w:cstheme="minorHAnsi"/>
          <w:kern w:val="22"/>
          <w:sz w:val="24"/>
          <w:szCs w:val="24"/>
        </w:rPr>
      </w:pPr>
      <w:r w:rsidRPr="0021596E">
        <w:rPr>
          <w:rFonts w:cstheme="minorHAnsi"/>
          <w:kern w:val="22"/>
          <w:sz w:val="24"/>
          <w:szCs w:val="24"/>
        </w:rPr>
        <w:t xml:space="preserve">      </w:t>
      </w:r>
      <w:r w:rsidRPr="0021596E">
        <w:rPr>
          <w:rFonts w:cstheme="minorHAnsi"/>
          <w:noProof/>
          <w:kern w:val="22"/>
          <w:sz w:val="24"/>
          <w:szCs w:val="24"/>
        </w:rPr>
        <w:t>_________________</w:t>
      </w:r>
    </w:p>
    <w:p w14:paraId="64F77455" w14:textId="77777777" w:rsidR="00D3136D" w:rsidRDefault="00D3136D"/>
    <w:sectPr w:rsidR="00D3136D" w:rsidSect="00AC3B9E">
      <w:footerReference w:type="default" r:id="rId7"/>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7865" w14:textId="77777777" w:rsidR="00C92C03" w:rsidRDefault="00C92C03" w:rsidP="00AC3B9E">
      <w:pPr>
        <w:spacing w:after="0" w:line="240" w:lineRule="auto"/>
      </w:pPr>
      <w:r>
        <w:separator/>
      </w:r>
    </w:p>
  </w:endnote>
  <w:endnote w:type="continuationSeparator" w:id="0">
    <w:p w14:paraId="44E48856" w14:textId="77777777" w:rsidR="00C92C03" w:rsidRDefault="00C92C03" w:rsidP="00AC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BDC86" w14:textId="77777777" w:rsidR="00AC3B9E" w:rsidRDefault="00AC3B9E">
    <w:pPr>
      <w:pStyle w:val="Pidipagina"/>
      <w:jc w:val="right"/>
    </w:pPr>
    <w:r>
      <w:rPr>
        <w:color w:val="4472C4" w:themeColor="accent1"/>
        <w:sz w:val="20"/>
        <w:szCs w:val="20"/>
      </w:rPr>
      <w:t xml:space="preserve">pag.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F57D0FC" w14:textId="77777777" w:rsidR="00AC3B9E" w:rsidRDefault="00AC3B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A5850" w14:textId="77777777" w:rsidR="00C92C03" w:rsidRDefault="00C92C03" w:rsidP="00AC3B9E">
      <w:pPr>
        <w:spacing w:after="0" w:line="240" w:lineRule="auto"/>
      </w:pPr>
      <w:r>
        <w:separator/>
      </w:r>
    </w:p>
  </w:footnote>
  <w:footnote w:type="continuationSeparator" w:id="0">
    <w:p w14:paraId="51799DA5" w14:textId="77777777" w:rsidR="00C92C03" w:rsidRDefault="00C92C03" w:rsidP="00AC3B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280"/>
    <w:multiLevelType w:val="multilevel"/>
    <w:tmpl w:val="F24C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17B3D"/>
    <w:multiLevelType w:val="multilevel"/>
    <w:tmpl w:val="6B9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1581D"/>
    <w:multiLevelType w:val="multilevel"/>
    <w:tmpl w:val="1B2C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91D2B"/>
    <w:multiLevelType w:val="multilevel"/>
    <w:tmpl w:val="7576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96581"/>
    <w:multiLevelType w:val="multilevel"/>
    <w:tmpl w:val="8604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4017B"/>
    <w:multiLevelType w:val="multilevel"/>
    <w:tmpl w:val="1036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65C3B"/>
    <w:multiLevelType w:val="multilevel"/>
    <w:tmpl w:val="0674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B28DE"/>
    <w:multiLevelType w:val="multilevel"/>
    <w:tmpl w:val="1B50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25DCC"/>
    <w:multiLevelType w:val="multilevel"/>
    <w:tmpl w:val="458C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275938">
    <w:abstractNumId w:val="7"/>
  </w:num>
  <w:num w:numId="2" w16cid:durableId="250235735">
    <w:abstractNumId w:val="1"/>
  </w:num>
  <w:num w:numId="3" w16cid:durableId="626276488">
    <w:abstractNumId w:val="8"/>
  </w:num>
  <w:num w:numId="4" w16cid:durableId="1408577599">
    <w:abstractNumId w:val="0"/>
  </w:num>
  <w:num w:numId="5" w16cid:durableId="1770664846">
    <w:abstractNumId w:val="3"/>
  </w:num>
  <w:num w:numId="6" w16cid:durableId="1782727549">
    <w:abstractNumId w:val="2"/>
  </w:num>
  <w:num w:numId="7" w16cid:durableId="788671272">
    <w:abstractNumId w:val="5"/>
  </w:num>
  <w:num w:numId="8" w16cid:durableId="2135128381">
    <w:abstractNumId w:val="6"/>
  </w:num>
  <w:num w:numId="9" w16cid:durableId="1618488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9F"/>
    <w:rsid w:val="00042A62"/>
    <w:rsid w:val="000F6397"/>
    <w:rsid w:val="00186F59"/>
    <w:rsid w:val="001C77A0"/>
    <w:rsid w:val="001F386D"/>
    <w:rsid w:val="002A665C"/>
    <w:rsid w:val="00316BFF"/>
    <w:rsid w:val="0036469F"/>
    <w:rsid w:val="00437C94"/>
    <w:rsid w:val="00651821"/>
    <w:rsid w:val="00714CBB"/>
    <w:rsid w:val="00744BD9"/>
    <w:rsid w:val="008272D2"/>
    <w:rsid w:val="0083642D"/>
    <w:rsid w:val="008830C6"/>
    <w:rsid w:val="00922EB5"/>
    <w:rsid w:val="00923A87"/>
    <w:rsid w:val="0095753B"/>
    <w:rsid w:val="009755A7"/>
    <w:rsid w:val="00A21A0E"/>
    <w:rsid w:val="00A72E79"/>
    <w:rsid w:val="00AC3B9E"/>
    <w:rsid w:val="00C161D1"/>
    <w:rsid w:val="00C64F4D"/>
    <w:rsid w:val="00C92C03"/>
    <w:rsid w:val="00D3136D"/>
    <w:rsid w:val="00DD75D4"/>
    <w:rsid w:val="00F10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FD20"/>
  <w15:chartTrackingRefBased/>
  <w15:docId w15:val="{1B4316E3-B587-468B-8BCA-555F9423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A62"/>
  </w:style>
  <w:style w:type="paragraph" w:styleId="Titolo1">
    <w:name w:val="heading 1"/>
    <w:basedOn w:val="Normale"/>
    <w:next w:val="Normale"/>
    <w:link w:val="Titolo1Carattere"/>
    <w:uiPriority w:val="9"/>
    <w:qFormat/>
    <w:rsid w:val="003646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646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6469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6469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6469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6469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469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6469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469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469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6469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6469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6469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6469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646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46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46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46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4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46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46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46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46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6469F"/>
    <w:rPr>
      <w:i/>
      <w:iCs/>
      <w:color w:val="404040" w:themeColor="text1" w:themeTint="BF"/>
    </w:rPr>
  </w:style>
  <w:style w:type="paragraph" w:styleId="Paragrafoelenco">
    <w:name w:val="List Paragraph"/>
    <w:basedOn w:val="Normale"/>
    <w:uiPriority w:val="34"/>
    <w:qFormat/>
    <w:rsid w:val="0036469F"/>
    <w:pPr>
      <w:ind w:left="720"/>
      <w:contextualSpacing/>
    </w:pPr>
  </w:style>
  <w:style w:type="character" w:styleId="Enfasiintensa">
    <w:name w:val="Intense Emphasis"/>
    <w:basedOn w:val="Carpredefinitoparagrafo"/>
    <w:uiPriority w:val="21"/>
    <w:qFormat/>
    <w:rsid w:val="0036469F"/>
    <w:rPr>
      <w:i/>
      <w:iCs/>
      <w:color w:val="2F5496" w:themeColor="accent1" w:themeShade="BF"/>
    </w:rPr>
  </w:style>
  <w:style w:type="paragraph" w:styleId="Citazioneintensa">
    <w:name w:val="Intense Quote"/>
    <w:basedOn w:val="Normale"/>
    <w:next w:val="Normale"/>
    <w:link w:val="CitazioneintensaCarattere"/>
    <w:uiPriority w:val="30"/>
    <w:qFormat/>
    <w:rsid w:val="00364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6469F"/>
    <w:rPr>
      <w:i/>
      <w:iCs/>
      <w:color w:val="2F5496" w:themeColor="accent1" w:themeShade="BF"/>
    </w:rPr>
  </w:style>
  <w:style w:type="character" w:styleId="Riferimentointenso">
    <w:name w:val="Intense Reference"/>
    <w:basedOn w:val="Carpredefinitoparagrafo"/>
    <w:uiPriority w:val="32"/>
    <w:qFormat/>
    <w:rsid w:val="0036469F"/>
    <w:rPr>
      <w:b/>
      <w:bCs/>
      <w:smallCaps/>
      <w:color w:val="2F5496" w:themeColor="accent1" w:themeShade="BF"/>
      <w:spacing w:val="5"/>
    </w:rPr>
  </w:style>
  <w:style w:type="paragraph" w:styleId="Intestazione">
    <w:name w:val="header"/>
    <w:basedOn w:val="Normale"/>
    <w:link w:val="IntestazioneCarattere"/>
    <w:uiPriority w:val="99"/>
    <w:unhideWhenUsed/>
    <w:rsid w:val="00AC3B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3B9E"/>
  </w:style>
  <w:style w:type="paragraph" w:styleId="Pidipagina">
    <w:name w:val="footer"/>
    <w:basedOn w:val="Normale"/>
    <w:link w:val="PidipaginaCarattere"/>
    <w:uiPriority w:val="99"/>
    <w:unhideWhenUsed/>
    <w:rsid w:val="00AC3B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Visconti</dc:creator>
  <cp:keywords/>
  <dc:description/>
  <cp:lastModifiedBy>ASMECOMM</cp:lastModifiedBy>
  <cp:revision>4</cp:revision>
  <dcterms:created xsi:type="dcterms:W3CDTF">2025-04-23T15:27:00Z</dcterms:created>
  <dcterms:modified xsi:type="dcterms:W3CDTF">2025-05-12T15:05:00Z</dcterms:modified>
</cp:coreProperties>
</file>