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8518" w14:textId="77777777" w:rsidR="00476747" w:rsidRPr="008218BF" w:rsidRDefault="00476747" w:rsidP="00476747">
      <w:pPr>
        <w:rPr>
          <w:rFonts w:ascii="Arial" w:hAnsi="Arial" w:cs="Arial"/>
        </w:rPr>
      </w:pPr>
      <w:bookmarkStart w:id="0" w:name="_GoBack"/>
      <w:bookmarkEnd w:id="0"/>
      <w:r w:rsidRPr="008218BF">
        <w:rPr>
          <w:rFonts w:ascii="Arial" w:hAnsi="Arial" w:cs="Arial"/>
        </w:rPr>
        <w:t>CONTRATTO PER LO SVOLGIMENTO DELLE PRESTAZIONI LAVORATIVE CON LE MODALITA’ DI CD LAVORO AGILE O SMART-WORKING</w:t>
      </w:r>
    </w:p>
    <w:p w14:paraId="715CB6AB" w14:textId="77777777" w:rsidR="00476747" w:rsidRPr="008218BF" w:rsidRDefault="00476747" w:rsidP="00476747">
      <w:pPr>
        <w:rPr>
          <w:rFonts w:ascii="Arial" w:hAnsi="Arial" w:cs="Arial"/>
        </w:rPr>
      </w:pPr>
    </w:p>
    <w:p w14:paraId="0CD8ACDE" w14:textId="77777777" w:rsidR="00476747" w:rsidRPr="008218BF" w:rsidRDefault="00476747" w:rsidP="00476747">
      <w:pPr>
        <w:rPr>
          <w:rFonts w:ascii="Arial" w:eastAsia="Times New Roman" w:hAnsi="Arial" w:cs="Arial"/>
          <w:color w:val="000000" w:themeColor="text1"/>
          <w:lang w:eastAsia="it-IT"/>
        </w:rPr>
      </w:pPr>
      <w:r w:rsidRPr="008218BF">
        <w:rPr>
          <w:rFonts w:ascii="Arial" w:hAnsi="Arial" w:cs="Arial"/>
        </w:rPr>
        <w:t xml:space="preserve">In applicazione delle disposizioni dettate dalla normativa, con particolare riferimento alle previsioni dettate </w:t>
      </w:r>
      <w:r w:rsidRPr="008218BF">
        <w:rPr>
          <w:rFonts w:ascii="Arial" w:hAnsi="Arial" w:cs="Arial"/>
          <w:bCs/>
          <w:color w:val="000000" w:themeColor="text1"/>
        </w:rPr>
        <w:t xml:space="preserve">dalla </w:t>
      </w:r>
      <w:r w:rsidRPr="008218BF">
        <w:rPr>
          <w:rFonts w:ascii="Arial" w:hAnsi="Arial" w:cs="Arial"/>
          <w:color w:val="000000" w:themeColor="text1"/>
        </w:rPr>
        <w:t>legge n. 81/2017 “</w:t>
      </w:r>
      <w:r w:rsidRPr="008218BF">
        <w:rPr>
          <w:rFonts w:ascii="Arial" w:hAnsi="Arial" w:cs="Arial"/>
          <w:bCs/>
          <w:color w:val="000000" w:themeColor="text1"/>
        </w:rPr>
        <w:t xml:space="preserve">Misure per la tutela del lavoro autonomo non imprenditoriale e misure volte a favorire l'articolazione flessibile nei tempi e nei luoghi del lavoro subordinato”, dalla legge n. 124/2015, dal </w:t>
      </w:r>
      <w:proofErr w:type="spellStart"/>
      <w:r w:rsidRPr="008218BF">
        <w:rPr>
          <w:rFonts w:ascii="Arial" w:hAnsi="Arial" w:cs="Arial"/>
          <w:bCs/>
          <w:color w:val="000000" w:themeColor="text1"/>
        </w:rPr>
        <w:t>d.l.</w:t>
      </w:r>
      <w:proofErr w:type="spellEnd"/>
      <w:r w:rsidRPr="008218BF">
        <w:rPr>
          <w:rFonts w:ascii="Arial" w:hAnsi="Arial" w:cs="Arial"/>
          <w:bCs/>
          <w:color w:val="000000" w:themeColor="text1"/>
        </w:rPr>
        <w:t xml:space="preserve"> n. 9/2020, dalla circolare della Funzione Pubblica 1/2020; dalla direttiva della Funzione Pubblica 1/2020; dalla direttiva della Funzione Pubblica 26 giugno 2017, nonché dalle seguenti disposizioni sul telelavoro nelle PA legge n. 191/1998, che all’articolo 4 dette le disposizioni sul telelavoro nelle PA; </w:t>
      </w:r>
      <w:r w:rsidRPr="008218BF">
        <w:rPr>
          <w:rFonts w:ascii="Arial" w:eastAsia="Times New Roman" w:hAnsi="Arial" w:cs="Arial"/>
          <w:color w:val="000000" w:themeColor="text1"/>
          <w:lang w:eastAsia="it-IT"/>
        </w:rPr>
        <w:t xml:space="preserve">DPR n. 70/1999 sul telelavoro, CCNQ 23/3/2000 e CCNL 14.9.2000; nonché in applicazione delle disposizioni di cui al Regolamento per lo svolgimento della prestazione in modalità lavoro agile o smart </w:t>
      </w:r>
      <w:proofErr w:type="spellStart"/>
      <w:r w:rsidRPr="008218BF">
        <w:rPr>
          <w:rFonts w:ascii="Arial" w:eastAsia="Times New Roman" w:hAnsi="Arial" w:cs="Arial"/>
          <w:color w:val="000000" w:themeColor="text1"/>
          <w:lang w:eastAsia="it-IT"/>
        </w:rPr>
        <w:t>working</w:t>
      </w:r>
      <w:proofErr w:type="spellEnd"/>
      <w:r w:rsidRPr="008218BF">
        <w:rPr>
          <w:rFonts w:ascii="Arial" w:eastAsia="Times New Roman" w:hAnsi="Arial" w:cs="Arial"/>
          <w:color w:val="000000" w:themeColor="text1"/>
          <w:lang w:eastAsia="it-IT"/>
        </w:rPr>
        <w:t xml:space="preserve"> e per la disciplina del lavoro agile in emergenza, di cui alla deliberazione della giunta n. .. del …;</w:t>
      </w:r>
    </w:p>
    <w:p w14:paraId="6F6C861B" w14:textId="77777777" w:rsidR="00476747" w:rsidRPr="008218BF" w:rsidRDefault="00476747" w:rsidP="00476747">
      <w:pPr>
        <w:rPr>
          <w:rFonts w:ascii="Arial" w:hAnsi="Arial" w:cs="Arial"/>
          <w:bCs/>
          <w:color w:val="000000" w:themeColor="text1"/>
        </w:rPr>
      </w:pPr>
      <w:r w:rsidRPr="008218BF">
        <w:rPr>
          <w:rFonts w:ascii="Arial" w:hAnsi="Arial" w:cs="Arial"/>
          <w:bCs/>
          <w:color w:val="000000" w:themeColor="text1"/>
        </w:rPr>
        <w:t xml:space="preserve">Il dirigente/responsabile del settore … ed il sig. …, dipendente dell’ente </w:t>
      </w:r>
      <w:proofErr w:type="gramStart"/>
      <w:r w:rsidRPr="008218BF">
        <w:rPr>
          <w:rFonts w:ascii="Arial" w:hAnsi="Arial" w:cs="Arial"/>
          <w:bCs/>
          <w:color w:val="000000" w:themeColor="text1"/>
        </w:rPr>
        <w:t>… ,</w:t>
      </w:r>
      <w:proofErr w:type="gramEnd"/>
      <w:r w:rsidRPr="008218BF">
        <w:rPr>
          <w:rFonts w:ascii="Arial" w:hAnsi="Arial" w:cs="Arial"/>
          <w:bCs/>
          <w:color w:val="000000" w:themeColor="text1"/>
        </w:rPr>
        <w:t xml:space="preserve"> sottoscrivono il presente contratto per lo svolgimento delle prestazioni lavorative con le modalità del cd lavoro agile o smart </w:t>
      </w:r>
      <w:proofErr w:type="spellStart"/>
      <w:r w:rsidRPr="008218BF">
        <w:rPr>
          <w:rFonts w:ascii="Arial" w:hAnsi="Arial" w:cs="Arial"/>
          <w:bCs/>
          <w:color w:val="000000" w:themeColor="text1"/>
        </w:rPr>
        <w:t>working</w:t>
      </w:r>
      <w:proofErr w:type="spellEnd"/>
    </w:p>
    <w:p w14:paraId="3161A243" w14:textId="77777777" w:rsidR="00476747" w:rsidRPr="008218BF" w:rsidRDefault="00476747" w:rsidP="00476747">
      <w:pPr>
        <w:rPr>
          <w:rFonts w:ascii="Arial" w:hAnsi="Arial" w:cs="Arial"/>
          <w:bCs/>
          <w:color w:val="000000" w:themeColor="text1"/>
        </w:rPr>
      </w:pPr>
    </w:p>
    <w:p w14:paraId="099A9FE9" w14:textId="77777777" w:rsidR="00476747" w:rsidRPr="008218BF" w:rsidRDefault="00476747" w:rsidP="00476747">
      <w:pPr>
        <w:pStyle w:val="Paragrafoelenco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8218BF">
        <w:rPr>
          <w:rFonts w:ascii="Arial" w:hAnsi="Arial" w:cs="Arial"/>
          <w:bCs/>
          <w:color w:val="000000" w:themeColor="text1"/>
        </w:rPr>
        <w:t xml:space="preserve">Il </w:t>
      </w:r>
      <w:proofErr w:type="gramStart"/>
      <w:r w:rsidRPr="008218BF">
        <w:rPr>
          <w:rFonts w:ascii="Arial" w:hAnsi="Arial" w:cs="Arial"/>
          <w:bCs/>
          <w:color w:val="000000" w:themeColor="text1"/>
        </w:rPr>
        <w:t>dipendente..</w:t>
      </w:r>
      <w:proofErr w:type="gramEnd"/>
      <w:r w:rsidRPr="008218BF">
        <w:rPr>
          <w:rFonts w:ascii="Arial" w:hAnsi="Arial" w:cs="Arial"/>
          <w:bCs/>
          <w:color w:val="000000" w:themeColor="text1"/>
        </w:rPr>
        <w:t xml:space="preserve"> per il periodo … è utilizzato </w:t>
      </w:r>
      <w:r w:rsidR="00FF5103" w:rsidRPr="008218BF">
        <w:rPr>
          <w:rFonts w:ascii="Arial" w:hAnsi="Arial" w:cs="Arial"/>
          <w:bCs/>
          <w:color w:val="000000" w:themeColor="text1"/>
        </w:rPr>
        <w:t>con le seguenti modalità …, nella seguente postazione …</w:t>
      </w:r>
      <w:r w:rsidR="00B15338">
        <w:rPr>
          <w:rFonts w:ascii="Arial" w:hAnsi="Arial" w:cs="Arial"/>
          <w:bCs/>
          <w:color w:val="000000" w:themeColor="text1"/>
        </w:rPr>
        <w:t>, per le seguenti giornate …</w:t>
      </w:r>
      <w:r w:rsidR="00FF5103" w:rsidRPr="008218BF">
        <w:rPr>
          <w:rFonts w:ascii="Arial" w:hAnsi="Arial" w:cs="Arial"/>
          <w:bCs/>
          <w:color w:val="000000" w:themeColor="text1"/>
        </w:rPr>
        <w:t xml:space="preserve"> e</w:t>
      </w:r>
      <w:r w:rsidR="008218BF" w:rsidRPr="008218BF">
        <w:rPr>
          <w:rFonts w:ascii="Arial" w:hAnsi="Arial" w:cs="Arial"/>
          <w:bCs/>
          <w:color w:val="000000" w:themeColor="text1"/>
        </w:rPr>
        <w:t xml:space="preserve"> con</w:t>
      </w:r>
      <w:r w:rsidR="00FF5103" w:rsidRPr="008218BF">
        <w:rPr>
          <w:rFonts w:ascii="Arial" w:hAnsi="Arial" w:cs="Arial"/>
          <w:bCs/>
          <w:color w:val="000000" w:themeColor="text1"/>
        </w:rPr>
        <w:t xml:space="preserve"> i seguenti orari</w:t>
      </w:r>
      <w:proofErr w:type="gramStart"/>
      <w:r w:rsidR="00FF5103" w:rsidRPr="008218BF">
        <w:rPr>
          <w:rFonts w:ascii="Arial" w:hAnsi="Arial" w:cs="Arial"/>
          <w:bCs/>
          <w:color w:val="000000" w:themeColor="text1"/>
        </w:rPr>
        <w:t xml:space="preserve"> ..</w:t>
      </w:r>
      <w:proofErr w:type="gramEnd"/>
      <w:r w:rsidR="000E1D86" w:rsidRPr="008218BF">
        <w:rPr>
          <w:rFonts w:ascii="Arial" w:hAnsi="Arial" w:cs="Arial"/>
          <w:bCs/>
          <w:color w:val="000000" w:themeColor="text1"/>
        </w:rPr>
        <w:t xml:space="preserve"> Durante tale arco orario il dipendente è tenuto ad essere contattabile da parte dell’ente</w:t>
      </w:r>
      <w:r w:rsidR="008218BF" w:rsidRPr="008218BF">
        <w:rPr>
          <w:rFonts w:ascii="Arial" w:hAnsi="Arial" w:cs="Arial"/>
          <w:bCs/>
          <w:color w:val="000000" w:themeColor="text1"/>
        </w:rPr>
        <w:t xml:space="preserve"> e ad assicurare la reperibilità, intendendo come tale la possibilità di essere chiamato presso la sede dell’ente</w:t>
      </w:r>
      <w:r w:rsidR="000E1D86" w:rsidRPr="008218BF">
        <w:rPr>
          <w:rFonts w:ascii="Arial" w:hAnsi="Arial" w:cs="Arial"/>
          <w:bCs/>
          <w:color w:val="000000" w:themeColor="text1"/>
        </w:rPr>
        <w:t>;</w:t>
      </w:r>
    </w:p>
    <w:p w14:paraId="0BF570A2" w14:textId="77777777" w:rsidR="00B15338" w:rsidRDefault="00B15338" w:rsidP="00476747">
      <w:pPr>
        <w:pStyle w:val="Paragrafoelenco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Con le modalità del cd lavoro agile o smart </w:t>
      </w:r>
      <w:proofErr w:type="spellStart"/>
      <w:r>
        <w:rPr>
          <w:rFonts w:ascii="Arial" w:hAnsi="Arial" w:cs="Arial"/>
          <w:bCs/>
          <w:color w:val="000000" w:themeColor="text1"/>
        </w:rPr>
        <w:t>working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vengono svolte le seguenti attività …</w:t>
      </w:r>
    </w:p>
    <w:p w14:paraId="61EEB929" w14:textId="77777777" w:rsidR="00B15338" w:rsidRDefault="00B15338" w:rsidP="00476747">
      <w:pPr>
        <w:pStyle w:val="Paragrafoelenco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Sono attesi i seguenti risultati … per le attività svolte con le modalità del cd lavoro agile o smart </w:t>
      </w:r>
      <w:proofErr w:type="spellStart"/>
      <w:r>
        <w:rPr>
          <w:rFonts w:ascii="Arial" w:hAnsi="Arial" w:cs="Arial"/>
          <w:bCs/>
          <w:color w:val="000000" w:themeColor="text1"/>
        </w:rPr>
        <w:t>working</w:t>
      </w:r>
      <w:proofErr w:type="spellEnd"/>
    </w:p>
    <w:p w14:paraId="1E425095" w14:textId="77777777" w:rsidR="00FF5103" w:rsidRPr="008218BF" w:rsidRDefault="00FF5103" w:rsidP="00476747">
      <w:pPr>
        <w:pStyle w:val="Paragrafoelenco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8218BF">
        <w:rPr>
          <w:rFonts w:ascii="Arial" w:hAnsi="Arial" w:cs="Arial"/>
          <w:bCs/>
          <w:color w:val="000000" w:themeColor="text1"/>
        </w:rPr>
        <w:t>Tale modalità di utilizzo potrà essere prorogata e/o rinnovata</w:t>
      </w:r>
      <w:r w:rsidR="008218BF" w:rsidRPr="008218BF">
        <w:rPr>
          <w:rFonts w:ascii="Arial" w:hAnsi="Arial" w:cs="Arial"/>
          <w:bCs/>
          <w:color w:val="000000" w:themeColor="text1"/>
        </w:rPr>
        <w:t xml:space="preserve"> alle condizioni di cui al citato Regolamento adottato dall’ente</w:t>
      </w:r>
      <w:r w:rsidRPr="008218BF">
        <w:rPr>
          <w:rFonts w:ascii="Arial" w:hAnsi="Arial" w:cs="Arial"/>
          <w:bCs/>
          <w:color w:val="000000" w:themeColor="text1"/>
        </w:rPr>
        <w:t>;</w:t>
      </w:r>
    </w:p>
    <w:p w14:paraId="711A332D" w14:textId="77777777" w:rsidR="00FF5103" w:rsidRPr="008218BF" w:rsidRDefault="00FF5103" w:rsidP="00476747">
      <w:pPr>
        <w:pStyle w:val="Paragrafoelenco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8218BF">
        <w:rPr>
          <w:rFonts w:ascii="Arial" w:hAnsi="Arial" w:cs="Arial"/>
          <w:bCs/>
          <w:color w:val="000000" w:themeColor="text1"/>
        </w:rPr>
        <w:t xml:space="preserve">Prima della scadenza la utilizzazione di cui al presente contratto </w:t>
      </w:r>
      <w:r w:rsidR="008218BF" w:rsidRPr="008218BF">
        <w:rPr>
          <w:rFonts w:ascii="Arial" w:hAnsi="Arial" w:cs="Arial"/>
          <w:bCs/>
          <w:color w:val="000000" w:themeColor="text1"/>
        </w:rPr>
        <w:t xml:space="preserve">può </w:t>
      </w:r>
      <w:r w:rsidRPr="008218BF">
        <w:rPr>
          <w:rFonts w:ascii="Arial" w:hAnsi="Arial" w:cs="Arial"/>
          <w:bCs/>
          <w:color w:val="000000" w:themeColor="text1"/>
        </w:rPr>
        <w:t>essere revocata su richiesta motivata del dipendente che deve essere inoltrata al dirigente della struttura organizzativa presso cui si svolge la prestazione lavorativa o su p</w:t>
      </w:r>
      <w:r w:rsidR="000E1D86" w:rsidRPr="008218BF">
        <w:rPr>
          <w:rFonts w:ascii="Arial" w:hAnsi="Arial" w:cs="Arial"/>
          <w:bCs/>
          <w:color w:val="000000" w:themeColor="text1"/>
        </w:rPr>
        <w:t>roposta del dirigente/responsabile per la inosservanza dei vincoli di cui al presente contratto ed al progetto o per motivate esigenze organizzative;</w:t>
      </w:r>
    </w:p>
    <w:p w14:paraId="152A3764" w14:textId="77777777" w:rsidR="00B574D3" w:rsidRPr="008218BF" w:rsidRDefault="00B574D3" w:rsidP="00476747">
      <w:pPr>
        <w:pStyle w:val="Paragrafoelenco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8218BF">
        <w:rPr>
          <w:rFonts w:ascii="Arial" w:hAnsi="Arial" w:cs="Arial"/>
          <w:bCs/>
          <w:color w:val="000000" w:themeColor="text1"/>
        </w:rPr>
        <w:t xml:space="preserve">Lo svolgimento con le modalità del cd lavoro agile o smart </w:t>
      </w:r>
      <w:proofErr w:type="spellStart"/>
      <w:r w:rsidRPr="008218BF">
        <w:rPr>
          <w:rFonts w:ascii="Arial" w:hAnsi="Arial" w:cs="Arial"/>
          <w:bCs/>
          <w:color w:val="000000" w:themeColor="text1"/>
        </w:rPr>
        <w:t>working</w:t>
      </w:r>
      <w:proofErr w:type="spellEnd"/>
      <w:r w:rsidRPr="008218BF">
        <w:rPr>
          <w:rFonts w:ascii="Arial" w:hAnsi="Arial" w:cs="Arial"/>
          <w:bCs/>
          <w:color w:val="000000" w:themeColor="text1"/>
        </w:rPr>
        <w:t xml:space="preserve"> non determina alcun mutamento dei diritti e dei doveri del dipendente, né della sua condizione giuridica, né del trattamento economico, anche con riferimento al salario accessorio;</w:t>
      </w:r>
    </w:p>
    <w:p w14:paraId="0F9BBC7D" w14:textId="77777777" w:rsidR="000E1D86" w:rsidRPr="008218BF" w:rsidRDefault="00B574D3" w:rsidP="00476747">
      <w:pPr>
        <w:pStyle w:val="Paragrafoelenco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r w:rsidRPr="008218BF">
        <w:rPr>
          <w:rFonts w:ascii="Arial" w:hAnsi="Arial" w:cs="Arial"/>
          <w:bCs/>
          <w:color w:val="000000" w:themeColor="text1"/>
        </w:rPr>
        <w:t xml:space="preserve">Durante le giornate in cui il dipendente è utilizzato con modalità del cd lavoro agile o smart </w:t>
      </w:r>
      <w:proofErr w:type="spellStart"/>
      <w:r w:rsidRPr="008218BF">
        <w:rPr>
          <w:rFonts w:ascii="Arial" w:hAnsi="Arial" w:cs="Arial"/>
          <w:bCs/>
          <w:color w:val="000000" w:themeColor="text1"/>
        </w:rPr>
        <w:t>working</w:t>
      </w:r>
      <w:proofErr w:type="spellEnd"/>
      <w:r w:rsidRPr="008218BF">
        <w:rPr>
          <w:rFonts w:ascii="Arial" w:hAnsi="Arial" w:cs="Arial"/>
          <w:bCs/>
          <w:color w:val="000000" w:themeColor="text1"/>
        </w:rPr>
        <w:t xml:space="preserve"> non possono essere erogati i buoni pasto, né maturano le condizioni per il lavoro straordinario o per quello festivo;</w:t>
      </w:r>
    </w:p>
    <w:p w14:paraId="649AD3FC" w14:textId="77777777" w:rsidR="00476747" w:rsidRPr="008218BF" w:rsidRDefault="00B46085" w:rsidP="00B46085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218BF">
        <w:rPr>
          <w:rFonts w:ascii="Arial" w:hAnsi="Arial" w:cs="Arial"/>
          <w:bCs/>
          <w:color w:val="000000" w:themeColor="text1"/>
        </w:rPr>
        <w:t xml:space="preserve">Il dipendente concorda con il dirigente/responsabile </w:t>
      </w:r>
      <w:r w:rsidR="00B15338">
        <w:rPr>
          <w:rFonts w:ascii="Arial" w:hAnsi="Arial" w:cs="Arial"/>
        </w:rPr>
        <w:t xml:space="preserve">il seguente </w:t>
      </w:r>
      <w:r w:rsidRPr="008218BF">
        <w:rPr>
          <w:rFonts w:ascii="Arial" w:hAnsi="Arial" w:cs="Arial"/>
        </w:rPr>
        <w:t>orario di avvio e l di cessazione al termine della prestazione lavorativa</w:t>
      </w:r>
      <w:r w:rsidR="00B15338">
        <w:rPr>
          <w:rFonts w:ascii="Arial" w:hAnsi="Arial" w:cs="Arial"/>
        </w:rPr>
        <w:t>… Tale orario può essere modificato dal dirigente motivatamente in relazione ad esigenze organizzative;</w:t>
      </w:r>
    </w:p>
    <w:p w14:paraId="22C35CD1" w14:textId="77777777" w:rsidR="00B46085" w:rsidRPr="008218BF" w:rsidRDefault="00B46085" w:rsidP="00B46085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218BF">
        <w:rPr>
          <w:rFonts w:ascii="Arial" w:hAnsi="Arial" w:cs="Arial"/>
          <w:bCs/>
          <w:color w:val="000000" w:themeColor="text1"/>
        </w:rPr>
        <w:t xml:space="preserve">L’ente monitora </w:t>
      </w:r>
      <w:r w:rsidRPr="008218BF">
        <w:rPr>
          <w:rFonts w:ascii="Arial" w:hAnsi="Arial" w:cs="Arial"/>
        </w:rPr>
        <w:t>risultati conseguiti attraverso la prestazione lavorativa svolta a domicilio</w:t>
      </w:r>
      <w:r w:rsidR="00B15338">
        <w:rPr>
          <w:rFonts w:ascii="Arial" w:hAnsi="Arial" w:cs="Arial"/>
        </w:rPr>
        <w:t xml:space="preserve"> attraverso</w:t>
      </w:r>
      <w:proofErr w:type="gramStart"/>
      <w:r w:rsidR="00B15338">
        <w:rPr>
          <w:rFonts w:ascii="Arial" w:hAnsi="Arial" w:cs="Arial"/>
        </w:rPr>
        <w:t xml:space="preserve"> ..</w:t>
      </w:r>
      <w:proofErr w:type="gramEnd"/>
      <w:r w:rsidRPr="008218BF">
        <w:rPr>
          <w:rFonts w:ascii="Arial" w:hAnsi="Arial" w:cs="Arial"/>
        </w:rPr>
        <w:t>;</w:t>
      </w:r>
    </w:p>
    <w:p w14:paraId="3BCC717A" w14:textId="77777777" w:rsidR="00B46085" w:rsidRPr="008218BF" w:rsidRDefault="00B46085" w:rsidP="00B46085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Nel caso in cui il dipendente non disponga di propri strumenti e/o nel caso di prestazione svolta in luoghi indicati dal dirigente/responsabile, l’Amministrazione fornirà in comodato d’uso una postazione di lavoro costituita da personal computer o altra dotazione adeguata, nonché la strumentazione accessoria necessaria </w:t>
      </w:r>
      <w:r w:rsidRPr="008218BF">
        <w:rPr>
          <w:rFonts w:ascii="Arial" w:hAnsi="Arial" w:cs="Arial"/>
        </w:rPr>
        <w:lastRenderedPageBreak/>
        <w:t>all’attività lavorativa, compreso l’eventuale mobilio (scrivania e sedia ergonomica)</w:t>
      </w:r>
      <w:r w:rsidR="00B15338">
        <w:rPr>
          <w:rFonts w:ascii="Arial" w:hAnsi="Arial" w:cs="Arial"/>
        </w:rPr>
        <w:t xml:space="preserve">. Le attrezzature fornite dall’ente sono le seguenti </w:t>
      </w:r>
      <w:proofErr w:type="gramStart"/>
      <w:r w:rsidR="00B15338">
        <w:rPr>
          <w:rFonts w:ascii="Arial" w:hAnsi="Arial" w:cs="Arial"/>
        </w:rPr>
        <w:t xml:space="preserve">… </w:t>
      </w:r>
      <w:r w:rsidRPr="008218BF">
        <w:rPr>
          <w:rFonts w:ascii="Arial" w:hAnsi="Arial" w:cs="Arial"/>
        </w:rPr>
        <w:t>;</w:t>
      </w:r>
      <w:proofErr w:type="gramEnd"/>
    </w:p>
    <w:p w14:paraId="2D2A2DF6" w14:textId="77777777" w:rsidR="00B46085" w:rsidRPr="008218BF" w:rsidRDefault="00B46085" w:rsidP="00B46085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Il dipendente è tenuto ad utilizzare la postazione di lavoro eventualmente fornita dall’Amministrazione esclusivamente per motivi inerenti </w:t>
      </w:r>
      <w:proofErr w:type="gramStart"/>
      <w:r w:rsidRPr="008218BF">
        <w:rPr>
          <w:rFonts w:ascii="Arial" w:hAnsi="Arial" w:cs="Arial"/>
        </w:rPr>
        <w:t>il</w:t>
      </w:r>
      <w:proofErr w:type="gramEnd"/>
      <w:r w:rsidRPr="008218BF">
        <w:rPr>
          <w:rFonts w:ascii="Arial" w:hAnsi="Arial" w:cs="Arial"/>
        </w:rPr>
        <w:t xml:space="preserve"> lavoro, a rispettare le norme di sicurezza, a non manomettere in alcun modo gli apparati e l’impianto generale, a non variare la configurazione della postazione di lavoro agile né sostituirla con altre apparecchiature o dispositivi tecnologici o utilizzare collegamenti alternativi o</w:t>
      </w:r>
      <w:r w:rsidRPr="008218BF">
        <w:rPr>
          <w:rFonts w:ascii="Arial" w:hAnsi="Arial" w:cs="Arial"/>
          <w:spacing w:val="26"/>
        </w:rPr>
        <w:t xml:space="preserve"> </w:t>
      </w:r>
      <w:r w:rsidRPr="008218BF">
        <w:rPr>
          <w:rFonts w:ascii="Arial" w:hAnsi="Arial" w:cs="Arial"/>
        </w:rPr>
        <w:t>complementari. Alla conclusione delle attività la postazione di lavoro agile viene ritirata ed il dipendente è responsabile dei danni provocati alla stessa;</w:t>
      </w:r>
    </w:p>
    <w:p w14:paraId="46320BA3" w14:textId="77777777" w:rsidR="00B46085" w:rsidRPr="008218BF" w:rsidRDefault="00B46085" w:rsidP="00B46085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Il dipendente deve utilizzare il software che gli è stato fornito, applicare le misure minime di sicurezza informatica e salvaguardare i dati secondo i principi stabiliti dal </w:t>
      </w:r>
      <w:proofErr w:type="spellStart"/>
      <w:r w:rsidRPr="008218BF">
        <w:rPr>
          <w:rFonts w:ascii="Arial" w:hAnsi="Arial" w:cs="Arial"/>
        </w:rPr>
        <w:t>D.Lgs.</w:t>
      </w:r>
      <w:proofErr w:type="spellEnd"/>
      <w:r w:rsidRPr="008218BF">
        <w:rPr>
          <w:rFonts w:ascii="Arial" w:hAnsi="Arial" w:cs="Arial"/>
        </w:rPr>
        <w:t xml:space="preserve"> 30.6.2003 n. 196 e </w:t>
      </w:r>
      <w:proofErr w:type="spellStart"/>
      <w:r w:rsidRPr="008218BF">
        <w:rPr>
          <w:rFonts w:ascii="Arial" w:hAnsi="Arial" w:cs="Arial"/>
        </w:rPr>
        <w:t>s.m.i.</w:t>
      </w:r>
      <w:proofErr w:type="spellEnd"/>
      <w:r w:rsidRPr="008218BF">
        <w:rPr>
          <w:rFonts w:ascii="Arial" w:hAnsi="Arial" w:cs="Arial"/>
        </w:rPr>
        <w:t xml:space="preserve">, contenente il “Codice in materia </w:t>
      </w:r>
      <w:proofErr w:type="gramStart"/>
      <w:r w:rsidRPr="008218BF">
        <w:rPr>
          <w:rFonts w:ascii="Arial" w:hAnsi="Arial" w:cs="Arial"/>
        </w:rPr>
        <w:t>di  protezione</w:t>
      </w:r>
      <w:proofErr w:type="gramEnd"/>
      <w:r w:rsidRPr="008218BF">
        <w:rPr>
          <w:rFonts w:ascii="Arial" w:hAnsi="Arial" w:cs="Arial"/>
        </w:rPr>
        <w:t xml:space="preserve"> dei dati personali”, nonché nel rispetto delle disposizioni regolamentari sull'uso della strumentazione informatica adottate</w:t>
      </w:r>
      <w:r w:rsidRPr="008218BF">
        <w:rPr>
          <w:rFonts w:ascii="Arial" w:hAnsi="Arial" w:cs="Arial"/>
          <w:spacing w:val="29"/>
        </w:rPr>
        <w:t xml:space="preserve"> </w:t>
      </w:r>
      <w:r w:rsidRPr="008218BF">
        <w:rPr>
          <w:rFonts w:ascii="Arial" w:hAnsi="Arial" w:cs="Arial"/>
        </w:rPr>
        <w:t>dall’Amministrazione;</w:t>
      </w:r>
    </w:p>
    <w:p w14:paraId="08F53AD1" w14:textId="77777777" w:rsidR="00B46085" w:rsidRPr="008218BF" w:rsidRDefault="00B46085" w:rsidP="00B46085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>Il dipendente è tenuto a prestare la sua attività con diligenza, ad assicurare assoluta riservatezza sul lavoro affidatogli e su tutte le informazioni contenute nella banca dati e ad attenersi alle istruzioni ricevute dal Dirigente/Responsabile relativamente all’esecuzione del lavoro;</w:t>
      </w:r>
    </w:p>
    <w:p w14:paraId="42DE2C28" w14:textId="77777777" w:rsidR="00B46085" w:rsidRPr="008218BF" w:rsidRDefault="00B46085" w:rsidP="00B46085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>Il dipendente viene informato dei seguenti obblighi e diritti dettati dalla legge del 22 maggio 2017 n. 81 e dal Decreto legislativo del 9 aprile 2008 n.</w:t>
      </w:r>
      <w:r w:rsidRPr="008218BF">
        <w:rPr>
          <w:rFonts w:ascii="Arial" w:hAnsi="Arial" w:cs="Arial"/>
          <w:spacing w:val="-11"/>
        </w:rPr>
        <w:t xml:space="preserve"> </w:t>
      </w:r>
      <w:r w:rsidRPr="008218BF">
        <w:rPr>
          <w:rFonts w:ascii="Arial" w:hAnsi="Arial" w:cs="Arial"/>
        </w:rPr>
        <w:t>81 in materia di sicurezza sul lavoro e si impegna a rispettarli.</w:t>
      </w:r>
    </w:p>
    <w:p w14:paraId="6050D844" w14:textId="77777777" w:rsidR="00B46085" w:rsidRPr="008218BF" w:rsidRDefault="00B46085" w:rsidP="00B46085">
      <w:pPr>
        <w:pStyle w:val="Titolo1"/>
        <w:spacing w:before="1" w:line="274" w:lineRule="exact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Sicurezza sul lavoro (art. 22 Legge 81/2017)</w:t>
      </w:r>
    </w:p>
    <w:p w14:paraId="18858B76" w14:textId="77777777" w:rsidR="00B46085" w:rsidRPr="008218BF" w:rsidRDefault="00B46085" w:rsidP="00B46085">
      <w:pPr>
        <w:pStyle w:val="Paragrafoelenco"/>
        <w:widowControl w:val="0"/>
        <w:numPr>
          <w:ilvl w:val="0"/>
          <w:numId w:val="4"/>
        </w:numPr>
        <w:tabs>
          <w:tab w:val="left" w:pos="375"/>
        </w:tabs>
        <w:autoSpaceDE w:val="0"/>
        <w:autoSpaceDN w:val="0"/>
        <w:ind w:right="154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  <w:spacing w:val="-3"/>
        </w:rPr>
        <w:t xml:space="preserve">Il </w:t>
      </w:r>
      <w:r w:rsidRPr="008218BF">
        <w:rPr>
          <w:rFonts w:ascii="Arial" w:hAnsi="Arial" w:cs="Arial"/>
        </w:rPr>
        <w:t>datore di lavoro garantisce la salute e la sicurezza del lavoratore che svolge la prestazione in modalità di lavoro agile, e a tal fine consegna al lavoratore e al rappresentante dei lavoratori per la sicurezza, con cadenza almeno annuale, un'informativa scritta nella quale sono individuati i rischi generali e i rischi specifici connessi alla particolare modalità di esecuzione del rapporto di</w:t>
      </w:r>
      <w:r w:rsidRPr="008218BF">
        <w:rPr>
          <w:rFonts w:ascii="Arial" w:hAnsi="Arial" w:cs="Arial"/>
          <w:spacing w:val="-14"/>
        </w:rPr>
        <w:t xml:space="preserve"> </w:t>
      </w:r>
      <w:r w:rsidRPr="008218BF">
        <w:rPr>
          <w:rFonts w:ascii="Arial" w:hAnsi="Arial" w:cs="Arial"/>
        </w:rPr>
        <w:t>lavoro.</w:t>
      </w:r>
    </w:p>
    <w:p w14:paraId="5643F0C7" w14:textId="77777777" w:rsidR="00B46085" w:rsidRPr="008218BF" w:rsidRDefault="00B46085" w:rsidP="00B46085">
      <w:pPr>
        <w:pStyle w:val="Paragrafoelenco"/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ind w:right="153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  <w:spacing w:val="-3"/>
        </w:rPr>
        <w:t xml:space="preserve">Il </w:t>
      </w:r>
      <w:r w:rsidRPr="008218BF">
        <w:rPr>
          <w:rFonts w:ascii="Arial" w:hAnsi="Arial" w:cs="Arial"/>
        </w:rPr>
        <w:t>lavoratore è tenuto a cooperare all'attuazione delle misure di prevenzione predisposte dal datore di lavoro per fronteggiare i rischi connessi all'esecuzione della prestazione all'esterno dei locali aziendali.</w:t>
      </w:r>
    </w:p>
    <w:p w14:paraId="0778E401" w14:textId="77777777" w:rsidR="00B46085" w:rsidRPr="008218BF" w:rsidRDefault="00B46085" w:rsidP="00B46085">
      <w:pPr>
        <w:rPr>
          <w:rFonts w:ascii="Arial" w:hAnsi="Arial" w:cs="Arial"/>
        </w:rPr>
      </w:pPr>
    </w:p>
    <w:p w14:paraId="43CFA872" w14:textId="77777777" w:rsidR="00B46085" w:rsidRPr="008218BF" w:rsidRDefault="00B46085" w:rsidP="00B46085">
      <w:pPr>
        <w:pStyle w:val="Titolo1"/>
        <w:spacing w:before="1" w:line="274" w:lineRule="exact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Obblighi dei lavoratori (art. 20 </w:t>
      </w:r>
      <w:proofErr w:type="spellStart"/>
      <w:r w:rsidRPr="008218BF">
        <w:rPr>
          <w:rFonts w:ascii="Arial" w:hAnsi="Arial" w:cs="Arial"/>
        </w:rPr>
        <w:t>D.Lgs.</w:t>
      </w:r>
      <w:proofErr w:type="spellEnd"/>
      <w:r w:rsidRPr="008218BF">
        <w:rPr>
          <w:rFonts w:ascii="Arial" w:hAnsi="Arial" w:cs="Arial"/>
        </w:rPr>
        <w:t xml:space="preserve"> 81/2008)</w:t>
      </w:r>
    </w:p>
    <w:p w14:paraId="107DEC18" w14:textId="77777777" w:rsidR="00B46085" w:rsidRPr="008218BF" w:rsidRDefault="00B46085" w:rsidP="00B46085">
      <w:pPr>
        <w:pStyle w:val="Paragrafoelenco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ind w:right="153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Ogni lavoratore deve prendersi cura della propria salute e sicurezza e di quella delle altre persone presenti sul luogo di lavoro, su cui ricadono gli effetti delle sue azioni o omissioni, conformemente alla sua formazione, alle istruzioni e ai mezzi forniti dal datore di</w:t>
      </w:r>
      <w:r w:rsidRPr="008218BF">
        <w:rPr>
          <w:rFonts w:ascii="Arial" w:hAnsi="Arial" w:cs="Arial"/>
          <w:spacing w:val="-6"/>
        </w:rPr>
        <w:t xml:space="preserve"> </w:t>
      </w:r>
      <w:r w:rsidRPr="008218BF">
        <w:rPr>
          <w:rFonts w:ascii="Arial" w:hAnsi="Arial" w:cs="Arial"/>
        </w:rPr>
        <w:t>lavoro.</w:t>
      </w:r>
    </w:p>
    <w:p w14:paraId="49D6FD8E" w14:textId="77777777" w:rsidR="00B46085" w:rsidRPr="008218BF" w:rsidRDefault="00B46085" w:rsidP="00B46085">
      <w:pPr>
        <w:pStyle w:val="Paragrafoelenco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ind w:left="354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I lavoratori devono in</w:t>
      </w:r>
      <w:r w:rsidRPr="008218BF">
        <w:rPr>
          <w:rFonts w:ascii="Arial" w:hAnsi="Arial" w:cs="Arial"/>
          <w:spacing w:val="-5"/>
        </w:rPr>
        <w:t xml:space="preserve"> </w:t>
      </w:r>
      <w:r w:rsidRPr="008218BF">
        <w:rPr>
          <w:rFonts w:ascii="Arial" w:hAnsi="Arial" w:cs="Arial"/>
        </w:rPr>
        <w:t>particolare:</w:t>
      </w:r>
    </w:p>
    <w:p w14:paraId="57CA0A33" w14:textId="77777777" w:rsidR="00B46085" w:rsidRPr="008218BF" w:rsidRDefault="00B46085" w:rsidP="00B46085">
      <w:pPr>
        <w:pStyle w:val="Paragrafoelenco"/>
        <w:widowControl w:val="0"/>
        <w:numPr>
          <w:ilvl w:val="0"/>
          <w:numId w:val="5"/>
        </w:numPr>
        <w:tabs>
          <w:tab w:val="left" w:pos="370"/>
        </w:tabs>
        <w:autoSpaceDE w:val="0"/>
        <w:autoSpaceDN w:val="0"/>
        <w:ind w:right="163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contribuire, insieme al datore di lavoro, ai dirigenti e ai preposti, all'adempimento degli obblighi previsti a tutela della salute e sicurezza sui luoghi di</w:t>
      </w:r>
      <w:r w:rsidRPr="008218BF">
        <w:rPr>
          <w:rFonts w:ascii="Arial" w:hAnsi="Arial" w:cs="Arial"/>
          <w:spacing w:val="-4"/>
        </w:rPr>
        <w:t xml:space="preserve"> </w:t>
      </w:r>
      <w:r w:rsidRPr="008218BF">
        <w:rPr>
          <w:rFonts w:ascii="Arial" w:hAnsi="Arial" w:cs="Arial"/>
        </w:rPr>
        <w:t>lavoro;</w:t>
      </w:r>
    </w:p>
    <w:p w14:paraId="7CF629A7" w14:textId="77777777" w:rsidR="00B46085" w:rsidRPr="008218BF" w:rsidRDefault="00B46085" w:rsidP="00B46085">
      <w:pPr>
        <w:pStyle w:val="Paragrafoelenco"/>
        <w:widowControl w:val="0"/>
        <w:numPr>
          <w:ilvl w:val="0"/>
          <w:numId w:val="5"/>
        </w:numPr>
        <w:tabs>
          <w:tab w:val="left" w:pos="377"/>
        </w:tabs>
        <w:autoSpaceDE w:val="0"/>
        <w:autoSpaceDN w:val="0"/>
        <w:ind w:right="152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osservare le disposizioni e le istruzioni impartite dal datore di lavoro, dai dirigenti e dai preposti, ai fini della protezione collettiva e</w:t>
      </w:r>
      <w:r w:rsidRPr="008218BF">
        <w:rPr>
          <w:rFonts w:ascii="Arial" w:hAnsi="Arial" w:cs="Arial"/>
          <w:spacing w:val="-4"/>
        </w:rPr>
        <w:t xml:space="preserve"> </w:t>
      </w:r>
      <w:r w:rsidRPr="008218BF">
        <w:rPr>
          <w:rFonts w:ascii="Arial" w:hAnsi="Arial" w:cs="Arial"/>
        </w:rPr>
        <w:t>individuale;</w:t>
      </w:r>
    </w:p>
    <w:p w14:paraId="0AA8F7CA" w14:textId="77777777" w:rsidR="00B46085" w:rsidRPr="008218BF" w:rsidRDefault="00B46085" w:rsidP="00B46085">
      <w:pPr>
        <w:pStyle w:val="Paragrafoelenco"/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ind w:right="159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utilizzare correttamente le attrezzature di lavoro, le sostanze e i preparati pericolosi, i mezzi di trasporto, nonché i dispositivi di</w:t>
      </w:r>
      <w:r w:rsidRPr="008218BF">
        <w:rPr>
          <w:rFonts w:ascii="Arial" w:hAnsi="Arial" w:cs="Arial"/>
          <w:spacing w:val="-2"/>
        </w:rPr>
        <w:t xml:space="preserve"> </w:t>
      </w:r>
      <w:r w:rsidRPr="008218BF">
        <w:rPr>
          <w:rFonts w:ascii="Arial" w:hAnsi="Arial" w:cs="Arial"/>
        </w:rPr>
        <w:t>sicurezza;</w:t>
      </w:r>
    </w:p>
    <w:p w14:paraId="0F36A746" w14:textId="77777777" w:rsidR="00B46085" w:rsidRPr="008218BF" w:rsidRDefault="00B46085" w:rsidP="00B46085">
      <w:pPr>
        <w:pStyle w:val="Paragrafoelenco"/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ind w:left="372" w:hanging="26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utilizzare in modo appropriato i dispositivi di protezione messi a loro</w:t>
      </w:r>
      <w:r w:rsidRPr="008218BF">
        <w:rPr>
          <w:rFonts w:ascii="Arial" w:hAnsi="Arial" w:cs="Arial"/>
          <w:spacing w:val="-3"/>
        </w:rPr>
        <w:t xml:space="preserve"> </w:t>
      </w:r>
      <w:r w:rsidRPr="008218BF">
        <w:rPr>
          <w:rFonts w:ascii="Arial" w:hAnsi="Arial" w:cs="Arial"/>
        </w:rPr>
        <w:t>disposizione;</w:t>
      </w:r>
    </w:p>
    <w:p w14:paraId="3EBBE652" w14:textId="77777777" w:rsidR="00B46085" w:rsidRPr="008218BF" w:rsidRDefault="00B46085" w:rsidP="00B46085">
      <w:pPr>
        <w:pStyle w:val="Paragrafoelenco"/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ind w:left="372" w:hanging="26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segnalare immediatamente al datore di lavoro, al dirigente o al preposto le deficienze dei mezzi e dei dispositivi di cui alle lettere c) e d), nonché qualsiasi eventuale condizione di pericolo di cui vengano a conoscenza, adoperandosi direttamente, in caso di urgenza, nell'ambito delle proprie competenze</w:t>
      </w:r>
      <w:r w:rsidRPr="008218BF">
        <w:rPr>
          <w:rFonts w:ascii="Arial" w:hAnsi="Arial" w:cs="Arial"/>
          <w:spacing w:val="19"/>
        </w:rPr>
        <w:t xml:space="preserve"> </w:t>
      </w:r>
      <w:r w:rsidRPr="008218BF">
        <w:rPr>
          <w:rFonts w:ascii="Arial" w:hAnsi="Arial" w:cs="Arial"/>
        </w:rPr>
        <w:t>e</w:t>
      </w:r>
      <w:r w:rsidRPr="008218BF">
        <w:rPr>
          <w:rFonts w:ascii="Arial" w:hAnsi="Arial" w:cs="Arial"/>
          <w:spacing w:val="19"/>
        </w:rPr>
        <w:t xml:space="preserve"> </w:t>
      </w:r>
      <w:r w:rsidRPr="008218BF">
        <w:rPr>
          <w:rFonts w:ascii="Arial" w:hAnsi="Arial" w:cs="Arial"/>
        </w:rPr>
        <w:t>possibilità,</w:t>
      </w:r>
      <w:r w:rsidRPr="008218BF">
        <w:rPr>
          <w:rFonts w:ascii="Arial" w:hAnsi="Arial" w:cs="Arial"/>
          <w:spacing w:val="21"/>
        </w:rPr>
        <w:t xml:space="preserve"> </w:t>
      </w:r>
      <w:r w:rsidRPr="008218BF">
        <w:rPr>
          <w:rFonts w:ascii="Arial" w:hAnsi="Arial" w:cs="Arial"/>
        </w:rPr>
        <w:t>e</w:t>
      </w:r>
      <w:r w:rsidRPr="008218BF">
        <w:rPr>
          <w:rFonts w:ascii="Arial" w:hAnsi="Arial" w:cs="Arial"/>
          <w:spacing w:val="19"/>
        </w:rPr>
        <w:t xml:space="preserve"> </w:t>
      </w:r>
      <w:r w:rsidRPr="008218BF">
        <w:rPr>
          <w:rFonts w:ascii="Arial" w:hAnsi="Arial" w:cs="Arial"/>
        </w:rPr>
        <w:t>fatto</w:t>
      </w:r>
      <w:r w:rsidRPr="008218BF">
        <w:rPr>
          <w:rFonts w:ascii="Arial" w:hAnsi="Arial" w:cs="Arial"/>
          <w:spacing w:val="21"/>
        </w:rPr>
        <w:t xml:space="preserve"> </w:t>
      </w:r>
      <w:r w:rsidRPr="008218BF">
        <w:rPr>
          <w:rFonts w:ascii="Arial" w:hAnsi="Arial" w:cs="Arial"/>
        </w:rPr>
        <w:t>salvo</w:t>
      </w:r>
      <w:r w:rsidRPr="008218BF">
        <w:rPr>
          <w:rFonts w:ascii="Arial" w:hAnsi="Arial" w:cs="Arial"/>
          <w:spacing w:val="20"/>
        </w:rPr>
        <w:t xml:space="preserve"> </w:t>
      </w:r>
      <w:r w:rsidRPr="008218BF">
        <w:rPr>
          <w:rFonts w:ascii="Arial" w:hAnsi="Arial" w:cs="Arial"/>
        </w:rPr>
        <w:t>l'obbligo</w:t>
      </w:r>
      <w:r w:rsidRPr="008218BF">
        <w:rPr>
          <w:rFonts w:ascii="Arial" w:hAnsi="Arial" w:cs="Arial"/>
          <w:spacing w:val="22"/>
        </w:rPr>
        <w:t xml:space="preserve"> </w:t>
      </w:r>
      <w:r w:rsidRPr="008218BF">
        <w:rPr>
          <w:rFonts w:ascii="Arial" w:hAnsi="Arial" w:cs="Arial"/>
        </w:rPr>
        <w:t>di</w:t>
      </w:r>
      <w:r w:rsidRPr="008218BF">
        <w:rPr>
          <w:rFonts w:ascii="Arial" w:hAnsi="Arial" w:cs="Arial"/>
          <w:spacing w:val="21"/>
        </w:rPr>
        <w:t xml:space="preserve"> </w:t>
      </w:r>
      <w:r w:rsidRPr="008218BF">
        <w:rPr>
          <w:rFonts w:ascii="Arial" w:hAnsi="Arial" w:cs="Arial"/>
        </w:rPr>
        <w:t>cui</w:t>
      </w:r>
      <w:r w:rsidRPr="008218BF">
        <w:rPr>
          <w:rFonts w:ascii="Arial" w:hAnsi="Arial" w:cs="Arial"/>
          <w:spacing w:val="20"/>
        </w:rPr>
        <w:t xml:space="preserve"> </w:t>
      </w:r>
      <w:r w:rsidRPr="008218BF">
        <w:rPr>
          <w:rFonts w:ascii="Arial" w:hAnsi="Arial" w:cs="Arial"/>
        </w:rPr>
        <w:t>alla</w:t>
      </w:r>
      <w:r w:rsidRPr="008218BF">
        <w:rPr>
          <w:rFonts w:ascii="Arial" w:hAnsi="Arial" w:cs="Arial"/>
          <w:spacing w:val="20"/>
        </w:rPr>
        <w:t xml:space="preserve"> </w:t>
      </w:r>
      <w:r w:rsidRPr="008218BF">
        <w:rPr>
          <w:rFonts w:ascii="Arial" w:hAnsi="Arial" w:cs="Arial"/>
        </w:rPr>
        <w:t>lettera</w:t>
      </w:r>
      <w:r w:rsidRPr="008218BF">
        <w:rPr>
          <w:rFonts w:ascii="Arial" w:hAnsi="Arial" w:cs="Arial"/>
          <w:spacing w:val="19"/>
        </w:rPr>
        <w:t xml:space="preserve"> </w:t>
      </w:r>
      <w:r w:rsidRPr="008218BF">
        <w:rPr>
          <w:rFonts w:ascii="Arial" w:hAnsi="Arial" w:cs="Arial"/>
        </w:rPr>
        <w:t>f),</w:t>
      </w:r>
      <w:r w:rsidRPr="008218BF">
        <w:rPr>
          <w:rFonts w:ascii="Arial" w:hAnsi="Arial" w:cs="Arial"/>
          <w:spacing w:val="20"/>
        </w:rPr>
        <w:t xml:space="preserve"> </w:t>
      </w:r>
      <w:r w:rsidRPr="008218BF">
        <w:rPr>
          <w:rFonts w:ascii="Arial" w:hAnsi="Arial" w:cs="Arial"/>
        </w:rPr>
        <w:t>per</w:t>
      </w:r>
      <w:r w:rsidRPr="008218BF">
        <w:rPr>
          <w:rFonts w:ascii="Arial" w:hAnsi="Arial" w:cs="Arial"/>
          <w:spacing w:val="43"/>
        </w:rPr>
        <w:t xml:space="preserve"> </w:t>
      </w:r>
      <w:r w:rsidRPr="008218BF">
        <w:rPr>
          <w:rFonts w:ascii="Arial" w:hAnsi="Arial" w:cs="Arial"/>
        </w:rPr>
        <w:t>eliminare</w:t>
      </w:r>
      <w:r w:rsidRPr="008218BF">
        <w:rPr>
          <w:rFonts w:ascii="Arial" w:hAnsi="Arial" w:cs="Arial"/>
          <w:spacing w:val="40"/>
        </w:rPr>
        <w:t xml:space="preserve"> </w:t>
      </w:r>
      <w:r w:rsidRPr="008218BF">
        <w:rPr>
          <w:rFonts w:ascii="Arial" w:hAnsi="Arial" w:cs="Arial"/>
        </w:rPr>
        <w:t>o</w:t>
      </w:r>
      <w:r w:rsidRPr="008218BF">
        <w:rPr>
          <w:rFonts w:ascii="Arial" w:hAnsi="Arial" w:cs="Arial"/>
          <w:spacing w:val="44"/>
        </w:rPr>
        <w:t xml:space="preserve"> </w:t>
      </w:r>
      <w:r w:rsidRPr="008218BF">
        <w:rPr>
          <w:rFonts w:ascii="Arial" w:hAnsi="Arial" w:cs="Arial"/>
        </w:rPr>
        <w:t>ridurre</w:t>
      </w:r>
      <w:r w:rsidRPr="008218BF">
        <w:rPr>
          <w:rFonts w:ascii="Arial" w:hAnsi="Arial" w:cs="Arial"/>
          <w:spacing w:val="42"/>
        </w:rPr>
        <w:t xml:space="preserve"> </w:t>
      </w:r>
      <w:r w:rsidRPr="008218BF">
        <w:rPr>
          <w:rFonts w:ascii="Arial" w:hAnsi="Arial" w:cs="Arial"/>
        </w:rPr>
        <w:t>le situazioni di pericolo  grave  e  incombente,  dandone  notizia  al rappresentante dei lavoratori per  la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sicurezza;</w:t>
      </w:r>
    </w:p>
    <w:p w14:paraId="497FB2FA" w14:textId="77777777" w:rsidR="00B46085" w:rsidRPr="008218BF" w:rsidRDefault="00B46085" w:rsidP="00B46085">
      <w:pPr>
        <w:pStyle w:val="Paragrafoelenco"/>
        <w:widowControl w:val="0"/>
        <w:numPr>
          <w:ilvl w:val="0"/>
          <w:numId w:val="5"/>
        </w:numPr>
        <w:tabs>
          <w:tab w:val="left" w:pos="341"/>
        </w:tabs>
        <w:autoSpaceDE w:val="0"/>
        <w:autoSpaceDN w:val="0"/>
        <w:spacing w:before="1"/>
        <w:ind w:right="161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lastRenderedPageBreak/>
        <w:t>non rimuovere o modificare senza autorizzazione i dispositivi di sicurezza o di segnalazione o di controllo;</w:t>
      </w:r>
    </w:p>
    <w:p w14:paraId="4301FCD5" w14:textId="77777777" w:rsidR="00B46085" w:rsidRPr="008218BF" w:rsidRDefault="00B46085" w:rsidP="00B46085">
      <w:pPr>
        <w:pStyle w:val="Paragrafoelenco"/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ind w:right="154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non compiere di propria iniziativa operazioni o manovre che non sono di loro competenza ovvero che possano compromettere la sicurezza propria o di altri</w:t>
      </w:r>
      <w:r w:rsidRPr="008218BF">
        <w:rPr>
          <w:rFonts w:ascii="Arial" w:hAnsi="Arial" w:cs="Arial"/>
          <w:spacing w:val="-6"/>
        </w:rPr>
        <w:t xml:space="preserve"> </w:t>
      </w:r>
      <w:r w:rsidRPr="008218BF">
        <w:rPr>
          <w:rFonts w:ascii="Arial" w:hAnsi="Arial" w:cs="Arial"/>
        </w:rPr>
        <w:t>lavoratori;</w:t>
      </w:r>
    </w:p>
    <w:p w14:paraId="3E4D5351" w14:textId="77777777" w:rsidR="00B46085" w:rsidRPr="008218BF" w:rsidRDefault="00B46085" w:rsidP="00B46085">
      <w:pPr>
        <w:pStyle w:val="Paragrafoelenco"/>
        <w:widowControl w:val="0"/>
        <w:numPr>
          <w:ilvl w:val="0"/>
          <w:numId w:val="5"/>
        </w:numPr>
        <w:tabs>
          <w:tab w:val="left" w:pos="372"/>
        </w:tabs>
        <w:autoSpaceDE w:val="0"/>
        <w:autoSpaceDN w:val="0"/>
        <w:ind w:left="372" w:hanging="26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partecipare ai programmi di formazione e di addestramento organizzati dal datore di</w:t>
      </w:r>
      <w:r w:rsidRPr="008218BF">
        <w:rPr>
          <w:rFonts w:ascii="Arial" w:hAnsi="Arial" w:cs="Arial"/>
          <w:spacing w:val="-14"/>
        </w:rPr>
        <w:t xml:space="preserve"> </w:t>
      </w:r>
      <w:r w:rsidRPr="008218BF">
        <w:rPr>
          <w:rFonts w:ascii="Arial" w:hAnsi="Arial" w:cs="Arial"/>
        </w:rPr>
        <w:t>lavoro;</w:t>
      </w:r>
    </w:p>
    <w:p w14:paraId="37821F65" w14:textId="77777777" w:rsidR="00B46085" w:rsidRPr="008218BF" w:rsidRDefault="00B46085" w:rsidP="00B46085">
      <w:pPr>
        <w:pStyle w:val="Paragrafoelenco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ind w:right="152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sottoporsi ai controlli sanitari previsti dal presente decreto legislativo o comunque disposti dal medico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competente.</w:t>
      </w:r>
    </w:p>
    <w:p w14:paraId="15FB3EC9" w14:textId="77777777" w:rsidR="00B46085" w:rsidRPr="008218BF" w:rsidRDefault="00B46085" w:rsidP="00B46085">
      <w:pPr>
        <w:pStyle w:val="Paragrafoelenco"/>
        <w:widowControl w:val="0"/>
        <w:numPr>
          <w:ilvl w:val="0"/>
          <w:numId w:val="6"/>
        </w:numPr>
        <w:tabs>
          <w:tab w:val="left" w:pos="384"/>
        </w:tabs>
        <w:autoSpaceDE w:val="0"/>
        <w:autoSpaceDN w:val="0"/>
        <w:ind w:right="153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I lavoratori di aziende che svolgono attività in regime di appalto o subappalto devono esporre apposita tessera di riconoscimento, corredata di fotografia, contenente le generalità del lavoratore e l'indicazione del datore di lavoro. </w:t>
      </w:r>
      <w:r w:rsidRPr="008218BF">
        <w:rPr>
          <w:rFonts w:ascii="Arial" w:hAnsi="Arial" w:cs="Arial"/>
          <w:spacing w:val="-5"/>
        </w:rPr>
        <w:t xml:space="preserve">Tale </w:t>
      </w:r>
      <w:r w:rsidRPr="008218BF">
        <w:rPr>
          <w:rFonts w:ascii="Arial" w:hAnsi="Arial" w:cs="Arial"/>
        </w:rPr>
        <w:t>obbligo grava anche in capo ai lavoratori autonomi che esercitano direttamente la propria attività nel medesimo luogo di lavoro, i quali sono tenuti a provvedervi per proprio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conto.</w:t>
      </w:r>
    </w:p>
    <w:p w14:paraId="62A4575F" w14:textId="77777777" w:rsidR="00B46085" w:rsidRPr="008218BF" w:rsidRDefault="00B46085" w:rsidP="00B46085">
      <w:pPr>
        <w:pStyle w:val="Corpotesto"/>
        <w:ind w:right="154"/>
        <w:jc w:val="both"/>
        <w:rPr>
          <w:rFonts w:ascii="Arial" w:hAnsi="Arial" w:cs="Arial"/>
        </w:rPr>
      </w:pPr>
      <w:r w:rsidRPr="008218BF">
        <w:rPr>
          <w:rFonts w:ascii="Arial" w:hAnsi="Arial" w:cs="Arial"/>
          <w:spacing w:val="-4"/>
        </w:rPr>
        <w:t xml:space="preserve">Tenuto </w:t>
      </w:r>
      <w:r w:rsidRPr="008218BF">
        <w:rPr>
          <w:rFonts w:ascii="Arial" w:hAnsi="Arial" w:cs="Arial"/>
        </w:rPr>
        <w:t xml:space="preserve">conto che, in attuazione di quanto disposto dalla normativa in materia di salute e sicurezza sul lavoro, questa </w:t>
      </w:r>
      <w:r w:rsidRPr="008218BF">
        <w:rPr>
          <w:rFonts w:ascii="Arial" w:hAnsi="Arial" w:cs="Arial"/>
          <w:spacing w:val="-7"/>
        </w:rPr>
        <w:t xml:space="preserve">P.A. </w:t>
      </w:r>
      <w:r w:rsidRPr="008218BF">
        <w:rPr>
          <w:rFonts w:ascii="Arial" w:hAnsi="Arial" w:cs="Arial"/>
        </w:rPr>
        <w:t xml:space="preserve">ha provveduto ad attuare le misure generali di tutela di cui all’art. 15 del </w:t>
      </w:r>
      <w:r w:rsidRPr="008218BF">
        <w:rPr>
          <w:rFonts w:ascii="Arial" w:hAnsi="Arial" w:cs="Arial"/>
          <w:spacing w:val="-5"/>
        </w:rPr>
        <w:t xml:space="preserve">T.U. </w:t>
      </w:r>
      <w:r w:rsidRPr="008218BF">
        <w:rPr>
          <w:rFonts w:ascii="Arial" w:hAnsi="Arial" w:cs="Arial"/>
        </w:rPr>
        <w:t xml:space="preserve">sulla sicurezza; ha provveduto alla redazione del Documento di </w:t>
      </w:r>
      <w:r w:rsidRPr="008218BF">
        <w:rPr>
          <w:rFonts w:ascii="Arial" w:hAnsi="Arial" w:cs="Arial"/>
          <w:spacing w:val="-3"/>
        </w:rPr>
        <w:t xml:space="preserve">Valutazione </w:t>
      </w:r>
      <w:r w:rsidRPr="008218BF">
        <w:rPr>
          <w:rFonts w:ascii="Arial" w:hAnsi="Arial" w:cs="Arial"/>
        </w:rPr>
        <w:t>di tutti i rischi presenti nella realtà lavorativa, ai sensi degli artt. 17 e 28 D. Lgs. 81/2008; ha provveduto alla formazione e informazione di tutti i lavoratori, ex artt. 36 e 37 del medesimo D. Lgs. 81/2008.</w:t>
      </w:r>
    </w:p>
    <w:p w14:paraId="55B8B3BF" w14:textId="77777777" w:rsidR="00B46085" w:rsidRPr="008218BF" w:rsidRDefault="00B46085" w:rsidP="00B46085">
      <w:pPr>
        <w:widowControl w:val="0"/>
        <w:tabs>
          <w:tab w:val="left" w:pos="363"/>
        </w:tabs>
        <w:autoSpaceDE w:val="0"/>
        <w:autoSpaceDN w:val="0"/>
        <w:ind w:right="149"/>
        <w:jc w:val="both"/>
        <w:rPr>
          <w:rFonts w:ascii="Arial" w:hAnsi="Arial" w:cs="Arial"/>
        </w:rPr>
      </w:pPr>
    </w:p>
    <w:p w14:paraId="29D4973B" w14:textId="77777777" w:rsidR="00B46085" w:rsidRPr="008218BF" w:rsidRDefault="00130A5B" w:rsidP="00130A5B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>In relazione allo svolgimento delle attività con modalità di lavoro agile o smart-</w:t>
      </w:r>
      <w:proofErr w:type="spellStart"/>
      <w:r w:rsidRPr="008218BF">
        <w:rPr>
          <w:rFonts w:ascii="Arial" w:hAnsi="Arial" w:cs="Arial"/>
        </w:rPr>
        <w:t>working</w:t>
      </w:r>
      <w:proofErr w:type="spellEnd"/>
      <w:r w:rsidRPr="008218BF">
        <w:rPr>
          <w:rFonts w:ascii="Arial" w:hAnsi="Arial" w:cs="Arial"/>
        </w:rPr>
        <w:t>, il dipendente è impegnato al rispetto delle seguenti prescrizioni:</w:t>
      </w:r>
    </w:p>
    <w:p w14:paraId="5BBA7B0A" w14:textId="77777777" w:rsidR="008218BF" w:rsidRPr="008218BF" w:rsidRDefault="008218BF" w:rsidP="008218BF">
      <w:pPr>
        <w:ind w:left="360"/>
        <w:rPr>
          <w:rFonts w:ascii="Arial" w:hAnsi="Arial" w:cs="Arial"/>
        </w:rPr>
      </w:pPr>
    </w:p>
    <w:p w14:paraId="1C0F08D9" w14:textId="77777777" w:rsidR="00130A5B" w:rsidRPr="008218BF" w:rsidRDefault="008218BF" w:rsidP="008218BF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PREVENZIONI </w:t>
      </w:r>
      <w:r w:rsidR="00130A5B" w:rsidRPr="008218BF">
        <w:rPr>
          <w:rFonts w:ascii="Arial" w:hAnsi="Arial" w:cs="Arial"/>
        </w:rPr>
        <w:t>SPECIFICHE</w:t>
      </w:r>
      <w:r w:rsidRPr="008218BF">
        <w:rPr>
          <w:rFonts w:ascii="Arial" w:hAnsi="Arial" w:cs="Arial"/>
        </w:rPr>
        <w:t xml:space="preserve"> PER GLI SMART-WORKER</w:t>
      </w:r>
    </w:p>
    <w:p w14:paraId="07D33AFC" w14:textId="77777777" w:rsidR="00130A5B" w:rsidRPr="008218BF" w:rsidRDefault="00130A5B" w:rsidP="00130A5B">
      <w:pPr>
        <w:pStyle w:val="Paragrafoelenco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ind w:right="154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non adottare condotte che possano generare rischi per la propria salute e sicurezza o per quella di terzi;</w:t>
      </w:r>
    </w:p>
    <w:p w14:paraId="4D8A9A55" w14:textId="77777777" w:rsidR="00130A5B" w:rsidRPr="008218BF" w:rsidRDefault="00130A5B" w:rsidP="00130A5B">
      <w:pPr>
        <w:pStyle w:val="Paragrafoelenco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ind w:right="148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individuare i luoghi di lavoro per l’esecuzione della prestazione lavorativa in </w:t>
      </w:r>
      <w:proofErr w:type="spellStart"/>
      <w:r w:rsidRPr="008218BF">
        <w:rPr>
          <w:rFonts w:ascii="Arial" w:hAnsi="Arial" w:cs="Arial"/>
          <w:i/>
        </w:rPr>
        <w:t>smartworking</w:t>
      </w:r>
      <w:proofErr w:type="spellEnd"/>
      <w:r w:rsidRPr="008218BF">
        <w:rPr>
          <w:rFonts w:ascii="Arial" w:hAnsi="Arial" w:cs="Arial"/>
          <w:i/>
        </w:rPr>
        <w:t xml:space="preserve"> </w:t>
      </w:r>
      <w:r w:rsidRPr="008218BF">
        <w:rPr>
          <w:rFonts w:ascii="Arial" w:hAnsi="Arial" w:cs="Arial"/>
        </w:rPr>
        <w:t>rispettando, per quanto possibile, le indicazioni per i videoterminalisti previste dalla presente informativa;</w:t>
      </w:r>
    </w:p>
    <w:p w14:paraId="594F7EFA" w14:textId="77777777" w:rsidR="00130A5B" w:rsidRPr="008218BF" w:rsidRDefault="00130A5B" w:rsidP="00130A5B">
      <w:pPr>
        <w:pStyle w:val="Paragrafoelenco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ind w:right="158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in ogni caso, evitare luoghi, ambienti, situazioni e circostanze da cui possa derivare un pericolo per la propria salute e sicurezza o per quella dei</w:t>
      </w:r>
      <w:r w:rsidRPr="008218BF">
        <w:rPr>
          <w:rFonts w:ascii="Arial" w:hAnsi="Arial" w:cs="Arial"/>
          <w:spacing w:val="-8"/>
        </w:rPr>
        <w:t xml:space="preserve"> </w:t>
      </w:r>
      <w:r w:rsidRPr="008218BF">
        <w:rPr>
          <w:rFonts w:ascii="Arial" w:hAnsi="Arial" w:cs="Arial"/>
        </w:rPr>
        <w:t>terzi;</w:t>
      </w:r>
    </w:p>
    <w:p w14:paraId="59C71D54" w14:textId="77777777" w:rsidR="00130A5B" w:rsidRPr="008218BF" w:rsidRDefault="00130A5B" w:rsidP="008218BF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>PREVENZIONE DI RISCHI ELETTRICI</w:t>
      </w:r>
    </w:p>
    <w:p w14:paraId="46BCF78E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right="151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prima di utilizzare qualsiasi apparecchiatura elettrica, controllare che non vi siano cavi, spine, prese di corrente, interruttori senza</w:t>
      </w:r>
      <w:r w:rsidRPr="008218BF">
        <w:rPr>
          <w:rFonts w:ascii="Arial" w:hAnsi="Arial" w:cs="Arial"/>
          <w:spacing w:val="-3"/>
        </w:rPr>
        <w:t xml:space="preserve"> </w:t>
      </w:r>
      <w:r w:rsidRPr="008218BF">
        <w:rPr>
          <w:rFonts w:ascii="Arial" w:hAnsi="Arial" w:cs="Arial"/>
        </w:rPr>
        <w:t>protezione;</w:t>
      </w:r>
    </w:p>
    <w:p w14:paraId="5A71ECD5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left="415" w:hanging="30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non sovraccaricare una linea elettrica con collegamenti di fortuna</w:t>
      </w:r>
      <w:r w:rsidRPr="008218BF">
        <w:rPr>
          <w:rFonts w:ascii="Arial" w:hAnsi="Arial" w:cs="Arial"/>
          <w:spacing w:val="-4"/>
        </w:rPr>
        <w:t xml:space="preserve"> </w:t>
      </w:r>
      <w:r w:rsidRPr="008218BF">
        <w:rPr>
          <w:rFonts w:ascii="Arial" w:hAnsi="Arial" w:cs="Arial"/>
          <w:spacing w:val="-6"/>
        </w:rPr>
        <w:t>(VIETATI);</w:t>
      </w:r>
    </w:p>
    <w:p w14:paraId="5F9796F2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right="151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non toccare mai le apparecchiature elettriche, compresi gli interruttori, con le mani bagnate o se il pavimento è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bagnato;</w:t>
      </w:r>
    </w:p>
    <w:p w14:paraId="5586AD83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left="415" w:hanging="30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disinserire le spine afferrandone l’involucro esterno, non il</w:t>
      </w:r>
      <w:r w:rsidRPr="008218BF">
        <w:rPr>
          <w:rFonts w:ascii="Arial" w:hAnsi="Arial" w:cs="Arial"/>
          <w:spacing w:val="-6"/>
        </w:rPr>
        <w:t xml:space="preserve"> </w:t>
      </w:r>
      <w:r w:rsidRPr="008218BF">
        <w:rPr>
          <w:rFonts w:ascii="Arial" w:hAnsi="Arial" w:cs="Arial"/>
        </w:rPr>
        <w:t>cavo;</w:t>
      </w:r>
    </w:p>
    <w:p w14:paraId="2ABB4E23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left="415" w:hanging="30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non compiere interventi di alcun genere sulle macchine elettriche e per motivo</w:t>
      </w:r>
      <w:r w:rsidRPr="008218BF">
        <w:rPr>
          <w:rFonts w:ascii="Arial" w:hAnsi="Arial" w:cs="Arial"/>
          <w:spacing w:val="-8"/>
        </w:rPr>
        <w:t xml:space="preserve"> </w:t>
      </w:r>
      <w:r w:rsidRPr="008218BF">
        <w:rPr>
          <w:rFonts w:ascii="Arial" w:hAnsi="Arial" w:cs="Arial"/>
        </w:rPr>
        <w:t>alcuno;</w:t>
      </w:r>
    </w:p>
    <w:p w14:paraId="6EB15C7E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left="415" w:hanging="30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se durante il lavoro viene a mancare l’energia elettrica, disinserire l’interruttore della</w:t>
      </w:r>
      <w:r w:rsidRPr="008218BF">
        <w:rPr>
          <w:rFonts w:ascii="Arial" w:hAnsi="Arial" w:cs="Arial"/>
          <w:spacing w:val="-18"/>
        </w:rPr>
        <w:t xml:space="preserve"> </w:t>
      </w:r>
      <w:r w:rsidRPr="008218BF">
        <w:rPr>
          <w:rFonts w:ascii="Arial" w:hAnsi="Arial" w:cs="Arial"/>
        </w:rPr>
        <w:t>macchina;</w:t>
      </w:r>
    </w:p>
    <w:p w14:paraId="25364E6D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left="415" w:hanging="30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non è permesso collegare tra loro più prese o attorcigliare i cavi elettrici molto</w:t>
      </w:r>
      <w:r w:rsidRPr="008218BF">
        <w:rPr>
          <w:rFonts w:ascii="Arial" w:hAnsi="Arial" w:cs="Arial"/>
          <w:spacing w:val="-5"/>
        </w:rPr>
        <w:t xml:space="preserve"> </w:t>
      </w:r>
      <w:r w:rsidRPr="008218BF">
        <w:rPr>
          <w:rFonts w:ascii="Arial" w:hAnsi="Arial" w:cs="Arial"/>
        </w:rPr>
        <w:t>lunghi;</w:t>
      </w:r>
    </w:p>
    <w:p w14:paraId="2F6B80CB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right="158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tutte le linee e le apparecchiature devono essere considerate sotto tensione, fino ad accertamento del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contrario;</w:t>
      </w:r>
    </w:p>
    <w:p w14:paraId="4A38B361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left="415" w:hanging="30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non usare acqua per un incendio su linee o apparecchiature</w:t>
      </w:r>
      <w:r w:rsidRPr="008218BF">
        <w:rPr>
          <w:rFonts w:ascii="Arial" w:hAnsi="Arial" w:cs="Arial"/>
          <w:spacing w:val="-5"/>
        </w:rPr>
        <w:t xml:space="preserve"> </w:t>
      </w:r>
      <w:r w:rsidRPr="008218BF">
        <w:rPr>
          <w:rFonts w:ascii="Arial" w:hAnsi="Arial" w:cs="Arial"/>
        </w:rPr>
        <w:t>elettriche;</w:t>
      </w:r>
    </w:p>
    <w:p w14:paraId="7C465C96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right="159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interrompere la corrente elettrica prima di soccorrere una persona folgorata, spostarla dalla sorgente elettrica con oggetti di legno e chiamare immediatamente</w:t>
      </w:r>
      <w:r w:rsidRPr="008218BF">
        <w:rPr>
          <w:rFonts w:ascii="Arial" w:hAnsi="Arial" w:cs="Arial"/>
          <w:spacing w:val="-4"/>
        </w:rPr>
        <w:t xml:space="preserve"> </w:t>
      </w:r>
      <w:r w:rsidRPr="008218BF">
        <w:rPr>
          <w:rFonts w:ascii="Arial" w:hAnsi="Arial" w:cs="Arial"/>
        </w:rPr>
        <w:t>l’ambulanza;</w:t>
      </w:r>
    </w:p>
    <w:p w14:paraId="325AEA38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spacing w:before="69"/>
        <w:ind w:left="415" w:hanging="30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non lasciare mai portalampade privi della</w:t>
      </w:r>
      <w:r w:rsidRPr="008218BF">
        <w:rPr>
          <w:rFonts w:ascii="Arial" w:hAnsi="Arial" w:cs="Arial"/>
          <w:spacing w:val="-5"/>
        </w:rPr>
        <w:t xml:space="preserve"> </w:t>
      </w:r>
      <w:r w:rsidRPr="008218BF">
        <w:rPr>
          <w:rFonts w:ascii="Arial" w:hAnsi="Arial" w:cs="Arial"/>
        </w:rPr>
        <w:t>lampadina;</w:t>
      </w:r>
    </w:p>
    <w:p w14:paraId="64D82668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spacing w:before="1"/>
        <w:ind w:left="415" w:hanging="30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controllare sistematicamente che non vi siano cavi con le guaine di isolamento</w:t>
      </w:r>
      <w:r w:rsidRPr="008218BF">
        <w:rPr>
          <w:rFonts w:ascii="Arial" w:hAnsi="Arial" w:cs="Arial"/>
          <w:spacing w:val="-10"/>
        </w:rPr>
        <w:t xml:space="preserve"> </w:t>
      </w:r>
      <w:r w:rsidRPr="008218BF">
        <w:rPr>
          <w:rFonts w:ascii="Arial" w:hAnsi="Arial" w:cs="Arial"/>
        </w:rPr>
        <w:t>danneggiate;</w:t>
      </w:r>
    </w:p>
    <w:p w14:paraId="5346493C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right="157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lastRenderedPageBreak/>
        <w:t>il cavo di un’apparecchiatura non deve giungere alla presa restando teso, né sospeso in una via di passaggio;</w:t>
      </w:r>
    </w:p>
    <w:p w14:paraId="4A745A63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left="415" w:hanging="30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se una spina non entra comodamente in una presa, segnalarlo senza tentare il</w:t>
      </w:r>
      <w:r w:rsidRPr="008218BF">
        <w:rPr>
          <w:rFonts w:ascii="Arial" w:hAnsi="Arial" w:cs="Arial"/>
          <w:spacing w:val="-10"/>
        </w:rPr>
        <w:t xml:space="preserve"> </w:t>
      </w:r>
      <w:r w:rsidRPr="008218BF">
        <w:rPr>
          <w:rFonts w:ascii="Arial" w:hAnsi="Arial" w:cs="Arial"/>
        </w:rPr>
        <w:t>collegamento;</w:t>
      </w:r>
    </w:p>
    <w:p w14:paraId="6CBC6EC4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right="163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non utilizzare macchine o impianti senza l’autorizzazione e non eseguire operazioni di cui non si sia perfettamente a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conoscenza;</w:t>
      </w:r>
    </w:p>
    <w:p w14:paraId="13F23723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ind w:left="415" w:hanging="30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è vietato utilizzare attrezzature elettriche non a</w:t>
      </w:r>
      <w:r w:rsidRPr="008218BF">
        <w:rPr>
          <w:rFonts w:ascii="Arial" w:hAnsi="Arial" w:cs="Arial"/>
          <w:spacing w:val="-4"/>
        </w:rPr>
        <w:t xml:space="preserve"> </w:t>
      </w:r>
      <w:r w:rsidRPr="008218BF">
        <w:rPr>
          <w:rFonts w:ascii="Arial" w:hAnsi="Arial" w:cs="Arial"/>
        </w:rPr>
        <w:t>norma.</w:t>
      </w:r>
    </w:p>
    <w:p w14:paraId="4E39FCC6" w14:textId="77777777" w:rsidR="00130A5B" w:rsidRPr="008218BF" w:rsidRDefault="00130A5B" w:rsidP="00130A5B">
      <w:pPr>
        <w:rPr>
          <w:rFonts w:ascii="Arial" w:hAnsi="Arial" w:cs="Arial"/>
        </w:rPr>
      </w:pPr>
    </w:p>
    <w:p w14:paraId="21A32793" w14:textId="77777777" w:rsidR="00130A5B" w:rsidRPr="008218BF" w:rsidRDefault="00130A5B" w:rsidP="008218BF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>PREVENZIONE RISCHIO INCENDI</w:t>
      </w:r>
    </w:p>
    <w:p w14:paraId="0B31FE9C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ind w:right="158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conservare le scorte di materiali infiammabili in minima quantità e separate da sostanze comburenti e</w:t>
      </w:r>
      <w:r w:rsidRPr="008218BF">
        <w:rPr>
          <w:rFonts w:ascii="Arial" w:hAnsi="Arial" w:cs="Arial"/>
          <w:spacing w:val="-2"/>
        </w:rPr>
        <w:t xml:space="preserve"> </w:t>
      </w:r>
      <w:r w:rsidRPr="008218BF">
        <w:rPr>
          <w:rFonts w:ascii="Arial" w:hAnsi="Arial" w:cs="Arial"/>
        </w:rPr>
        <w:t>combustibili;</w:t>
      </w:r>
    </w:p>
    <w:p w14:paraId="18014FBC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ind w:left="396"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non è consentito tenere liquidi infiammabili in contenitori con capacità superiore a due</w:t>
      </w:r>
      <w:r w:rsidRPr="008218BF">
        <w:rPr>
          <w:rFonts w:ascii="Arial" w:hAnsi="Arial" w:cs="Arial"/>
          <w:spacing w:val="-8"/>
        </w:rPr>
        <w:t xml:space="preserve"> </w:t>
      </w:r>
      <w:r w:rsidRPr="008218BF">
        <w:rPr>
          <w:rFonts w:ascii="Arial" w:hAnsi="Arial" w:cs="Arial"/>
        </w:rPr>
        <w:t>litri;</w:t>
      </w:r>
    </w:p>
    <w:p w14:paraId="055CA775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ind w:left="396"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le bombolette spray devono essere tenute lontane da fonti di calore (sole,</w:t>
      </w:r>
      <w:r w:rsidRPr="008218BF">
        <w:rPr>
          <w:rFonts w:ascii="Arial" w:hAnsi="Arial" w:cs="Arial"/>
          <w:spacing w:val="-8"/>
        </w:rPr>
        <w:t xml:space="preserve"> </w:t>
      </w:r>
      <w:r w:rsidRPr="008218BF">
        <w:rPr>
          <w:rFonts w:ascii="Arial" w:hAnsi="Arial" w:cs="Arial"/>
        </w:rPr>
        <w:t>termosifoni);</w:t>
      </w:r>
    </w:p>
    <w:p w14:paraId="4E90E3E8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ind w:left="396"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è vietato utilizzare trielina, benzina e altri solventi infiammabili per il lavaggio dei</w:t>
      </w:r>
      <w:r w:rsidRPr="008218BF">
        <w:rPr>
          <w:rFonts w:ascii="Arial" w:hAnsi="Arial" w:cs="Arial"/>
          <w:spacing w:val="-13"/>
        </w:rPr>
        <w:t xml:space="preserve"> </w:t>
      </w:r>
      <w:r w:rsidRPr="008218BF">
        <w:rPr>
          <w:rFonts w:ascii="Arial" w:hAnsi="Arial" w:cs="Arial"/>
        </w:rPr>
        <w:t>pavimenti;</w:t>
      </w:r>
    </w:p>
    <w:p w14:paraId="27842229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ind w:left="396"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in caso di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incendio:</w:t>
      </w:r>
    </w:p>
    <w:p w14:paraId="131F416F" w14:textId="77777777" w:rsidR="00130A5B" w:rsidRPr="008218BF" w:rsidRDefault="00130A5B" w:rsidP="00130A5B">
      <w:pPr>
        <w:pStyle w:val="Paragrafoelenco"/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segnalarlo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immediatamente;</w:t>
      </w:r>
    </w:p>
    <w:p w14:paraId="311DFE31" w14:textId="77777777" w:rsidR="00130A5B" w:rsidRPr="008218BF" w:rsidRDefault="00130A5B" w:rsidP="00130A5B">
      <w:pPr>
        <w:pStyle w:val="Paragrafoelenco"/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non soffermarsi a raccogliere oggetti, ma aiutare gli</w:t>
      </w:r>
      <w:r w:rsidRPr="008218BF">
        <w:rPr>
          <w:rFonts w:ascii="Arial" w:hAnsi="Arial" w:cs="Arial"/>
          <w:spacing w:val="-4"/>
        </w:rPr>
        <w:t xml:space="preserve"> </w:t>
      </w:r>
      <w:r w:rsidRPr="008218BF">
        <w:rPr>
          <w:rFonts w:ascii="Arial" w:hAnsi="Arial" w:cs="Arial"/>
        </w:rPr>
        <w:t>inabili;</w:t>
      </w:r>
    </w:p>
    <w:p w14:paraId="66AD607C" w14:textId="77777777" w:rsidR="00130A5B" w:rsidRPr="008218BF" w:rsidRDefault="00130A5B" w:rsidP="00130A5B">
      <w:pPr>
        <w:pStyle w:val="Paragrafoelenco"/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lasciare al più presto il locale, chiudendo bene la</w:t>
      </w:r>
      <w:r w:rsidRPr="008218BF">
        <w:rPr>
          <w:rFonts w:ascii="Arial" w:hAnsi="Arial" w:cs="Arial"/>
          <w:spacing w:val="-2"/>
        </w:rPr>
        <w:t xml:space="preserve"> </w:t>
      </w:r>
      <w:r w:rsidRPr="008218BF">
        <w:rPr>
          <w:rFonts w:ascii="Arial" w:hAnsi="Arial" w:cs="Arial"/>
        </w:rPr>
        <w:t>porta;</w:t>
      </w:r>
    </w:p>
    <w:p w14:paraId="245B6837" w14:textId="77777777" w:rsidR="00130A5B" w:rsidRPr="008218BF" w:rsidRDefault="00130A5B" w:rsidP="00130A5B">
      <w:pPr>
        <w:pStyle w:val="Paragrafoelenco"/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coprirsi bocca e naso con uno straccio</w:t>
      </w:r>
      <w:r w:rsidRPr="008218BF">
        <w:rPr>
          <w:rFonts w:ascii="Arial" w:hAnsi="Arial" w:cs="Arial"/>
          <w:spacing w:val="1"/>
        </w:rPr>
        <w:t xml:space="preserve"> </w:t>
      </w:r>
      <w:r w:rsidRPr="008218BF">
        <w:rPr>
          <w:rFonts w:ascii="Arial" w:hAnsi="Arial" w:cs="Arial"/>
        </w:rPr>
        <w:t>bagnato;</w:t>
      </w:r>
    </w:p>
    <w:p w14:paraId="61B9C06C" w14:textId="77777777" w:rsidR="00130A5B" w:rsidRPr="008218BF" w:rsidRDefault="00130A5B" w:rsidP="00130A5B">
      <w:pPr>
        <w:pStyle w:val="Paragrafoelenco"/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non correre, ma camminare</w:t>
      </w:r>
      <w:r w:rsidRPr="008218BF">
        <w:rPr>
          <w:rFonts w:ascii="Arial" w:hAnsi="Arial" w:cs="Arial"/>
          <w:spacing w:val="-2"/>
        </w:rPr>
        <w:t xml:space="preserve"> </w:t>
      </w:r>
      <w:r w:rsidRPr="008218BF">
        <w:rPr>
          <w:rFonts w:ascii="Arial" w:hAnsi="Arial" w:cs="Arial"/>
        </w:rPr>
        <w:t>spediti;</w:t>
      </w:r>
    </w:p>
    <w:p w14:paraId="2E17E326" w14:textId="77777777" w:rsidR="00130A5B" w:rsidRPr="008218BF" w:rsidRDefault="00130A5B" w:rsidP="00130A5B">
      <w:pPr>
        <w:pStyle w:val="Paragrafoelenco"/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in presenza di fumo, mettersi carponi e muoversi</w:t>
      </w:r>
      <w:r w:rsidRPr="008218BF">
        <w:rPr>
          <w:rFonts w:ascii="Arial" w:hAnsi="Arial" w:cs="Arial"/>
          <w:spacing w:val="-2"/>
        </w:rPr>
        <w:t xml:space="preserve"> </w:t>
      </w:r>
      <w:r w:rsidRPr="008218BF">
        <w:rPr>
          <w:rFonts w:ascii="Arial" w:hAnsi="Arial" w:cs="Arial"/>
        </w:rPr>
        <w:t>rasoterra;</w:t>
      </w:r>
    </w:p>
    <w:p w14:paraId="65720291" w14:textId="77777777" w:rsidR="00130A5B" w:rsidRPr="008218BF" w:rsidRDefault="00130A5B" w:rsidP="00130A5B">
      <w:pPr>
        <w:pStyle w:val="Paragrafoelenco"/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scendendo le scale invase dal fumo, avanzare tastando il muro con la</w:t>
      </w:r>
      <w:r w:rsidRPr="008218BF">
        <w:rPr>
          <w:rFonts w:ascii="Arial" w:hAnsi="Arial" w:cs="Arial"/>
          <w:spacing w:val="-4"/>
        </w:rPr>
        <w:t xml:space="preserve"> </w:t>
      </w:r>
      <w:r w:rsidRPr="008218BF">
        <w:rPr>
          <w:rFonts w:ascii="Arial" w:hAnsi="Arial" w:cs="Arial"/>
        </w:rPr>
        <w:t>mano;</w:t>
      </w:r>
    </w:p>
    <w:p w14:paraId="61D965BE" w14:textId="77777777" w:rsidR="00130A5B" w:rsidRPr="008218BF" w:rsidRDefault="00130A5B" w:rsidP="00130A5B">
      <w:pPr>
        <w:pStyle w:val="Paragrafoelenco"/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hanging="28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se si resta bloccati, bagnarsi completamente gli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abiti;</w:t>
      </w:r>
    </w:p>
    <w:p w14:paraId="6C210788" w14:textId="77777777" w:rsidR="00130A5B" w:rsidRPr="008218BF" w:rsidRDefault="00130A5B" w:rsidP="00130A5B">
      <w:pPr>
        <w:pStyle w:val="Paragrafoelenco"/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left="112" w:right="159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cercare rifugio il più lontano possibile dall’incendio e in un locale accessibile ai soccorritori, manifestando la propria</w:t>
      </w:r>
      <w:r w:rsidRPr="008218BF">
        <w:rPr>
          <w:rFonts w:ascii="Arial" w:hAnsi="Arial" w:cs="Arial"/>
          <w:spacing w:val="1"/>
        </w:rPr>
        <w:t xml:space="preserve"> </w:t>
      </w:r>
      <w:r w:rsidRPr="008218BF">
        <w:rPr>
          <w:rFonts w:ascii="Arial" w:hAnsi="Arial" w:cs="Arial"/>
        </w:rPr>
        <w:t>presenza.</w:t>
      </w:r>
    </w:p>
    <w:p w14:paraId="4A2AE09F" w14:textId="77777777" w:rsidR="00130A5B" w:rsidRPr="008218BF" w:rsidRDefault="00130A5B" w:rsidP="00130A5B">
      <w:pPr>
        <w:rPr>
          <w:rFonts w:ascii="Arial" w:hAnsi="Arial" w:cs="Arial"/>
        </w:rPr>
      </w:pPr>
    </w:p>
    <w:p w14:paraId="69F8031C" w14:textId="77777777" w:rsidR="00130A5B" w:rsidRPr="008218BF" w:rsidRDefault="00130A5B" w:rsidP="008218BF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>PREVENZIONE DEI RISCHI CONNESSI ALL’USO DEL VIDEOTERMINALE</w:t>
      </w:r>
    </w:p>
    <w:p w14:paraId="6A9C30B8" w14:textId="77777777" w:rsidR="00130A5B" w:rsidRPr="008218BF" w:rsidRDefault="00130A5B" w:rsidP="00130A5B">
      <w:pPr>
        <w:spacing w:line="274" w:lineRule="exact"/>
        <w:ind w:left="112"/>
        <w:rPr>
          <w:rFonts w:ascii="Arial" w:hAnsi="Arial" w:cs="Arial"/>
        </w:rPr>
      </w:pPr>
      <w:r w:rsidRPr="008218BF">
        <w:rPr>
          <w:rFonts w:ascii="Arial" w:hAnsi="Arial" w:cs="Arial"/>
        </w:rPr>
        <w:t>Per ridurre al minimo l’affaticamento visivo:</w:t>
      </w:r>
    </w:p>
    <w:p w14:paraId="05060419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66"/>
        </w:tabs>
        <w:autoSpaceDE w:val="0"/>
        <w:autoSpaceDN w:val="0"/>
        <w:ind w:right="159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non avvicinarsi mai troppo al video per migliorare la visibilità dei caratteri, ma piuttosto aumentare il corpo dei caratteri od ingrandire la pagina sullo</w:t>
      </w:r>
      <w:r w:rsidRPr="008218BF">
        <w:rPr>
          <w:rFonts w:ascii="Arial" w:hAnsi="Arial" w:cs="Arial"/>
          <w:spacing w:val="-4"/>
        </w:rPr>
        <w:t xml:space="preserve"> </w:t>
      </w:r>
      <w:r w:rsidRPr="008218BF">
        <w:rPr>
          <w:rFonts w:ascii="Arial" w:hAnsi="Arial" w:cs="Arial"/>
        </w:rPr>
        <w:t>schermo;</w:t>
      </w:r>
    </w:p>
    <w:p w14:paraId="52D7F338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66"/>
        </w:tabs>
        <w:autoSpaceDE w:val="0"/>
        <w:autoSpaceDN w:val="0"/>
        <w:spacing w:before="69"/>
        <w:ind w:right="149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nel caso si adoperino lenti multifocali (progressive), è utile mantenere i testi cartacei alla medesima altezza rispetto al monitor, utilizzando un leggio portadocumenti posizionato il più vicino possibile al video e sempre di fronte</w:t>
      </w:r>
      <w:r w:rsidRPr="008218BF">
        <w:rPr>
          <w:rFonts w:ascii="Arial" w:hAnsi="Arial" w:cs="Arial"/>
          <w:spacing w:val="-4"/>
        </w:rPr>
        <w:t xml:space="preserve"> </w:t>
      </w:r>
      <w:r w:rsidRPr="008218BF">
        <w:rPr>
          <w:rFonts w:ascii="Arial" w:hAnsi="Arial" w:cs="Arial"/>
        </w:rPr>
        <w:t>all’operatore;</w:t>
      </w:r>
    </w:p>
    <w:p w14:paraId="419A97C4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66"/>
        </w:tabs>
        <w:autoSpaceDE w:val="0"/>
        <w:autoSpaceDN w:val="0"/>
        <w:spacing w:before="1"/>
        <w:ind w:right="149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per i portatori di occhiali, gli oggetti riflettenti dell’ambiente, ma soprattutto i monitor, originano riflessi sia sulle superficie interna che esterna degli occhiali, pertanto è buona norma utilizzare lenti trattate con filtri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antiriflesso;</w:t>
      </w:r>
    </w:p>
    <w:p w14:paraId="62BD0DAC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66"/>
        </w:tabs>
        <w:autoSpaceDE w:val="0"/>
        <w:autoSpaceDN w:val="0"/>
        <w:ind w:right="162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effettuare le previste pause ovvero cambio di attività della durata di 15 minuti ogni 120 minuti di applicazione continuativa al VDT durante le quali è consigliabile sgranchirsi le braccia e la schiena senza impegnare gli occhi, rivolgendo lo sguardo su oggetti</w:t>
      </w:r>
      <w:r w:rsidRPr="008218BF">
        <w:rPr>
          <w:rFonts w:ascii="Arial" w:hAnsi="Arial" w:cs="Arial"/>
          <w:spacing w:val="-3"/>
        </w:rPr>
        <w:t xml:space="preserve"> </w:t>
      </w:r>
      <w:r w:rsidRPr="008218BF">
        <w:rPr>
          <w:rFonts w:ascii="Arial" w:hAnsi="Arial" w:cs="Arial"/>
        </w:rPr>
        <w:t>lontani.</w:t>
      </w:r>
    </w:p>
    <w:p w14:paraId="09C266AA" w14:textId="77777777" w:rsidR="00130A5B" w:rsidRPr="008218BF" w:rsidRDefault="00130A5B" w:rsidP="00130A5B">
      <w:pPr>
        <w:pStyle w:val="Corpotesto"/>
        <w:ind w:left="0"/>
        <w:rPr>
          <w:rFonts w:ascii="Arial" w:hAnsi="Arial" w:cs="Arial"/>
        </w:rPr>
      </w:pPr>
    </w:p>
    <w:p w14:paraId="01E93FCF" w14:textId="77777777" w:rsidR="00130A5B" w:rsidRPr="008218BF" w:rsidRDefault="00130A5B" w:rsidP="00130A5B">
      <w:pPr>
        <w:pStyle w:val="Titolo1"/>
        <w:jc w:val="both"/>
        <w:rPr>
          <w:rFonts w:ascii="Arial" w:hAnsi="Arial" w:cs="Arial"/>
          <w:b w:val="0"/>
        </w:rPr>
      </w:pPr>
      <w:r w:rsidRPr="008218BF">
        <w:rPr>
          <w:rFonts w:ascii="Arial" w:hAnsi="Arial" w:cs="Arial"/>
          <w:b w:val="0"/>
        </w:rPr>
        <w:t>Per prevenire l’insorgenza di disturbi muscolo-scheletrici:</w:t>
      </w:r>
    </w:p>
    <w:p w14:paraId="6C419694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right="155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assumere una postura corretta di fronte al video, con i piedi ben poggiati al pavimento e la schiena poggiata allo schienale della sedia nel tratto lombare, regolando l’altezza della sedia e l’inclinazione dello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schienale;</w:t>
      </w:r>
    </w:p>
    <w:p w14:paraId="2B3A9651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right="150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posizionare lo schermo del video di fronte a sé in modo che, anche agendo su eventuali meccanismi di regolazione, lo spigolo superiore dello schermo sia posto un </w:t>
      </w:r>
      <w:r w:rsidRPr="008218BF">
        <w:rPr>
          <w:rFonts w:ascii="Arial" w:hAnsi="Arial" w:cs="Arial"/>
          <w:spacing w:val="2"/>
        </w:rPr>
        <w:t xml:space="preserve">po’ </w:t>
      </w:r>
      <w:r w:rsidRPr="008218BF">
        <w:rPr>
          <w:rFonts w:ascii="Arial" w:hAnsi="Arial" w:cs="Arial"/>
        </w:rPr>
        <w:t xml:space="preserve">più in basso dell’orizzontale che passa per gli occhi dell’operatore e ad una distanza dagli occhi pari a circa </w:t>
      </w:r>
      <w:r w:rsidRPr="008218BF">
        <w:rPr>
          <w:rFonts w:ascii="Arial" w:hAnsi="Arial" w:cs="Arial"/>
          <w:spacing w:val="4"/>
        </w:rPr>
        <w:t xml:space="preserve">50- </w:t>
      </w:r>
      <w:r w:rsidRPr="008218BF">
        <w:rPr>
          <w:rFonts w:ascii="Arial" w:hAnsi="Arial" w:cs="Arial"/>
        </w:rPr>
        <w:t>70 cm;</w:t>
      </w:r>
    </w:p>
    <w:p w14:paraId="01A57739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spacing w:before="1"/>
        <w:ind w:right="158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disporre la tastiera davanti allo schermo e il mouse o eventuali altri dispositivi di uso </w:t>
      </w:r>
      <w:r w:rsidRPr="008218BF">
        <w:rPr>
          <w:rFonts w:ascii="Arial" w:hAnsi="Arial" w:cs="Arial"/>
        </w:rPr>
        <w:lastRenderedPageBreak/>
        <w:t>frequente sullo stesso piano della tastiera ed in modo che siano facilmente</w:t>
      </w:r>
      <w:r w:rsidRPr="008218BF">
        <w:rPr>
          <w:rFonts w:ascii="Arial" w:hAnsi="Arial" w:cs="Arial"/>
          <w:spacing w:val="-6"/>
        </w:rPr>
        <w:t xml:space="preserve"> </w:t>
      </w:r>
      <w:r w:rsidRPr="008218BF">
        <w:rPr>
          <w:rFonts w:ascii="Arial" w:hAnsi="Arial" w:cs="Arial"/>
        </w:rPr>
        <w:t>raggiungibili;</w:t>
      </w:r>
    </w:p>
    <w:p w14:paraId="43DB785C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right="159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eseguire la digitazione e utilizzare il mouse evitando irrigidimenti delle dita e del polso, curando di tenere gli avambracci appoggiati sul piano di lavoro in modo da alleggerire la tensione dei muscoli del collo e delle spalle;</w:t>
      </w:r>
    </w:p>
    <w:p w14:paraId="55A5332B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right="159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evitare, per quanto possibile, posizioni di lavoro fisse per tempi prolungati, praticando frequenti esercizi di rilassamento del collo, della schiena e degli arti superiori ed</w:t>
      </w:r>
      <w:r w:rsidRPr="008218BF">
        <w:rPr>
          <w:rFonts w:ascii="Arial" w:hAnsi="Arial" w:cs="Arial"/>
          <w:spacing w:val="-4"/>
        </w:rPr>
        <w:t xml:space="preserve"> </w:t>
      </w:r>
      <w:r w:rsidRPr="008218BF">
        <w:rPr>
          <w:rFonts w:ascii="Arial" w:hAnsi="Arial" w:cs="Arial"/>
        </w:rPr>
        <w:t>inferiori.</w:t>
      </w:r>
    </w:p>
    <w:p w14:paraId="3DA8E472" w14:textId="77777777" w:rsidR="00130A5B" w:rsidRPr="008218BF" w:rsidRDefault="00130A5B" w:rsidP="00130A5B">
      <w:pPr>
        <w:pStyle w:val="Corpotesto"/>
        <w:ind w:left="0"/>
        <w:rPr>
          <w:rFonts w:ascii="Arial" w:hAnsi="Arial" w:cs="Arial"/>
        </w:rPr>
      </w:pPr>
    </w:p>
    <w:p w14:paraId="1350AB81" w14:textId="77777777" w:rsidR="00130A5B" w:rsidRPr="008218BF" w:rsidRDefault="00130A5B" w:rsidP="00130A5B">
      <w:pPr>
        <w:pStyle w:val="Titolo1"/>
        <w:rPr>
          <w:rFonts w:ascii="Arial" w:hAnsi="Arial" w:cs="Arial"/>
          <w:b w:val="0"/>
        </w:rPr>
      </w:pPr>
      <w:r w:rsidRPr="008218BF">
        <w:rPr>
          <w:rFonts w:ascii="Arial" w:hAnsi="Arial" w:cs="Arial"/>
          <w:b w:val="0"/>
        </w:rPr>
        <w:t>Per prevenire l’insorgenza di disturbi da stress:</w:t>
      </w:r>
    </w:p>
    <w:p w14:paraId="18D02F49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66"/>
        </w:tabs>
        <w:autoSpaceDE w:val="0"/>
        <w:autoSpaceDN w:val="0"/>
        <w:ind w:right="160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seguire le indicazioni e la formazione ricevuti per l’utilizzo dei programmi e delle procedure informatiche;</w:t>
      </w:r>
    </w:p>
    <w:p w14:paraId="05B2B893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66"/>
        </w:tabs>
        <w:autoSpaceDE w:val="0"/>
        <w:autoSpaceDN w:val="0"/>
        <w:ind w:left="365" w:hanging="25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acquisire le necessarie competenze e</w:t>
      </w:r>
      <w:r w:rsidRPr="008218BF">
        <w:rPr>
          <w:rFonts w:ascii="Arial" w:hAnsi="Arial" w:cs="Arial"/>
          <w:spacing w:val="-7"/>
        </w:rPr>
        <w:t xml:space="preserve"> </w:t>
      </w:r>
      <w:r w:rsidRPr="008218BF">
        <w:rPr>
          <w:rFonts w:ascii="Arial" w:hAnsi="Arial" w:cs="Arial"/>
        </w:rPr>
        <w:t>abilità;</w:t>
      </w:r>
    </w:p>
    <w:p w14:paraId="345F8398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66"/>
        </w:tabs>
        <w:autoSpaceDE w:val="0"/>
        <w:autoSpaceDN w:val="0"/>
        <w:ind w:left="365" w:hanging="25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rispettare la corretta distribuzione delle</w:t>
      </w:r>
      <w:r w:rsidRPr="008218BF">
        <w:rPr>
          <w:rFonts w:ascii="Arial" w:hAnsi="Arial" w:cs="Arial"/>
          <w:spacing w:val="-4"/>
        </w:rPr>
        <w:t xml:space="preserve"> </w:t>
      </w:r>
      <w:r w:rsidRPr="008218BF">
        <w:rPr>
          <w:rFonts w:ascii="Arial" w:hAnsi="Arial" w:cs="Arial"/>
        </w:rPr>
        <w:t>pause;</w:t>
      </w:r>
    </w:p>
    <w:p w14:paraId="4F482DCB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66"/>
        </w:tabs>
        <w:autoSpaceDE w:val="0"/>
        <w:autoSpaceDN w:val="0"/>
        <w:ind w:left="365" w:hanging="254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utilizzare software per il quale si è ricevuta l’informazione e la formazione</w:t>
      </w:r>
      <w:r w:rsidRPr="008218BF">
        <w:rPr>
          <w:rFonts w:ascii="Arial" w:hAnsi="Arial" w:cs="Arial"/>
          <w:spacing w:val="-7"/>
        </w:rPr>
        <w:t xml:space="preserve"> </w:t>
      </w:r>
      <w:r w:rsidRPr="008218BF">
        <w:rPr>
          <w:rFonts w:ascii="Arial" w:hAnsi="Arial" w:cs="Arial"/>
        </w:rPr>
        <w:t>necessaria.</w:t>
      </w:r>
    </w:p>
    <w:p w14:paraId="1F119AD7" w14:textId="77777777" w:rsidR="00130A5B" w:rsidRPr="008218BF" w:rsidRDefault="00130A5B" w:rsidP="00130A5B">
      <w:pPr>
        <w:rPr>
          <w:rFonts w:ascii="Arial" w:hAnsi="Arial" w:cs="Arial"/>
        </w:rPr>
      </w:pPr>
    </w:p>
    <w:p w14:paraId="016DF8A2" w14:textId="77777777" w:rsidR="00130A5B" w:rsidRPr="008218BF" w:rsidRDefault="00130A5B" w:rsidP="008218BF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PREVENZIONE DAL RISCHIO DA RADIAZIONE SOLARE ULTRAVIOLETTA </w:t>
      </w:r>
    </w:p>
    <w:p w14:paraId="72E8201C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right="158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organizzare l’orario di lavoro, quando è possibile, per evitare l’esposizione nelle ore in cui i raggi solari sono più dannosi (dalle </w:t>
      </w:r>
      <w:r w:rsidRPr="008218BF">
        <w:rPr>
          <w:rFonts w:ascii="Arial" w:hAnsi="Arial" w:cs="Arial"/>
          <w:spacing w:val="-4"/>
        </w:rPr>
        <w:t>11</w:t>
      </w:r>
      <w:r w:rsidRPr="008218BF">
        <w:rPr>
          <w:rFonts w:ascii="Arial" w:hAnsi="Arial" w:cs="Arial"/>
          <w:spacing w:val="52"/>
        </w:rPr>
        <w:t xml:space="preserve"> </w:t>
      </w:r>
      <w:r w:rsidRPr="008218BF">
        <w:rPr>
          <w:rFonts w:ascii="Arial" w:hAnsi="Arial" w:cs="Arial"/>
        </w:rPr>
        <w:t>alle 15 oppure, con l’ora legale, dalle 12 alle 16), privilegiando in tale fascia oraria le attività che si svolgono all’interno e riservando quelle all’esterno per gli orari mattutini e serali;</w:t>
      </w:r>
    </w:p>
    <w:p w14:paraId="4E24DA64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left="406" w:hanging="29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sfruttare le zone d'ombra prodotte da alberi o costruzioni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vicine;</w:t>
      </w:r>
    </w:p>
    <w:p w14:paraId="76DB1C3F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left="406" w:hanging="29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consumare i pasti e sostare durante le pause in luoghi</w:t>
      </w:r>
      <w:r w:rsidRPr="008218BF">
        <w:rPr>
          <w:rFonts w:ascii="Arial" w:hAnsi="Arial" w:cs="Arial"/>
          <w:spacing w:val="-8"/>
        </w:rPr>
        <w:t xml:space="preserve"> </w:t>
      </w:r>
      <w:r w:rsidRPr="008218BF">
        <w:rPr>
          <w:rFonts w:ascii="Arial" w:hAnsi="Arial" w:cs="Arial"/>
        </w:rPr>
        <w:t>ombreggiati;</w:t>
      </w:r>
    </w:p>
    <w:p w14:paraId="4ED788A2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right="158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indossare un cappello a tesa larga e circolare (almeno 8 cm), proteggendo così anche orecchie, naso e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collo;</w:t>
      </w:r>
    </w:p>
    <w:p w14:paraId="3DA1907C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right="154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essere sempre ben coperti sul corpo, anche quando fa caldo, prediligendo abiti larghi, leggeri e di colore chiaro che non ostacolino i movimenti, accollati, con maniche lunghe e pantaloni</w:t>
      </w:r>
      <w:r w:rsidRPr="008218BF">
        <w:rPr>
          <w:rFonts w:ascii="Arial" w:hAnsi="Arial" w:cs="Arial"/>
          <w:spacing w:val="-13"/>
        </w:rPr>
        <w:t xml:space="preserve"> </w:t>
      </w:r>
      <w:r w:rsidRPr="008218BF">
        <w:rPr>
          <w:rFonts w:ascii="Arial" w:hAnsi="Arial" w:cs="Arial"/>
        </w:rPr>
        <w:t>lunghi;</w:t>
      </w:r>
    </w:p>
    <w:p w14:paraId="7A30B285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left="406" w:hanging="29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mai lavorare a dorso</w:t>
      </w:r>
      <w:r w:rsidRPr="008218BF">
        <w:rPr>
          <w:rFonts w:ascii="Arial" w:hAnsi="Arial" w:cs="Arial"/>
          <w:spacing w:val="-3"/>
        </w:rPr>
        <w:t xml:space="preserve"> </w:t>
      </w:r>
      <w:r w:rsidRPr="008218BF">
        <w:rPr>
          <w:rFonts w:ascii="Arial" w:hAnsi="Arial" w:cs="Arial"/>
        </w:rPr>
        <w:t>nudo;</w:t>
      </w:r>
    </w:p>
    <w:p w14:paraId="393D917A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left="406" w:hanging="295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usare gli occhiali da sole per proteggere gli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occhi;</w:t>
      </w:r>
    </w:p>
    <w:p w14:paraId="0A02C439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right="155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prima di esporsi al sole, fare uso di creme solari ad alta protezione sulle parti scoperte (braccia, dorso delle mani, viso, naso, collo, orecchie,</w:t>
      </w:r>
      <w:r w:rsidRPr="008218BF">
        <w:rPr>
          <w:rFonts w:ascii="Arial" w:hAnsi="Arial" w:cs="Arial"/>
          <w:spacing w:val="-2"/>
        </w:rPr>
        <w:t xml:space="preserve"> </w:t>
      </w:r>
      <w:r w:rsidRPr="008218BF">
        <w:rPr>
          <w:rFonts w:ascii="Arial" w:hAnsi="Arial" w:cs="Arial"/>
        </w:rPr>
        <w:t>eccetera);</w:t>
      </w:r>
    </w:p>
    <w:p w14:paraId="272E7C73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07"/>
        </w:tabs>
        <w:autoSpaceDE w:val="0"/>
        <w:autoSpaceDN w:val="0"/>
        <w:ind w:right="159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>in caso di assunzione di farmaci, chiedere al medico curante se sia sconsigliata l’esposizione al sole e leggere sempre il foglietto</w:t>
      </w:r>
      <w:r w:rsidRPr="008218BF">
        <w:rPr>
          <w:rFonts w:ascii="Arial" w:hAnsi="Arial" w:cs="Arial"/>
          <w:spacing w:val="-5"/>
        </w:rPr>
        <w:t xml:space="preserve"> </w:t>
      </w:r>
      <w:r w:rsidRPr="008218BF">
        <w:rPr>
          <w:rFonts w:ascii="Arial" w:hAnsi="Arial" w:cs="Arial"/>
        </w:rPr>
        <w:t>illustrativo.</w:t>
      </w:r>
    </w:p>
    <w:p w14:paraId="3D691507" w14:textId="77777777" w:rsidR="00130A5B" w:rsidRPr="008218BF" w:rsidRDefault="00130A5B" w:rsidP="00130A5B">
      <w:pPr>
        <w:rPr>
          <w:rFonts w:ascii="Arial" w:hAnsi="Arial" w:cs="Arial"/>
        </w:rPr>
      </w:pPr>
    </w:p>
    <w:p w14:paraId="035891CD" w14:textId="77777777" w:rsidR="00130A5B" w:rsidRPr="008218BF" w:rsidRDefault="00130A5B" w:rsidP="008218BF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>PREVENZIONE DAL RISCHIO DA STRESS TERMICO</w:t>
      </w:r>
    </w:p>
    <w:p w14:paraId="77DE1A4B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ind w:right="155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in generale, occorre realizzare una progressiva acclimatazione per le esposizioni sistematiche alle alte</w:t>
      </w:r>
      <w:r w:rsidRPr="008218BF">
        <w:rPr>
          <w:rFonts w:ascii="Arial" w:hAnsi="Arial" w:cs="Arial"/>
          <w:spacing w:val="-3"/>
        </w:rPr>
        <w:t xml:space="preserve"> </w:t>
      </w:r>
      <w:r w:rsidRPr="008218BF">
        <w:rPr>
          <w:rFonts w:ascii="Arial" w:hAnsi="Arial" w:cs="Arial"/>
        </w:rPr>
        <w:t>temperature;</w:t>
      </w:r>
    </w:p>
    <w:p w14:paraId="1EA3B1A0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ind w:right="154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per quanto riguarda le lavorazioni svolte all’aperto, occorre articolare il turno di lavoro in maniera tale da evitare di lavorare all’aperto quando le radiazioni solari UV sono più intense e la temperatura ambientale è più elevata; in tali ore si devono privilegiare compiti in ambienti coperti, fissi o</w:t>
      </w:r>
      <w:r w:rsidRPr="008218BF">
        <w:rPr>
          <w:rFonts w:ascii="Arial" w:hAnsi="Arial" w:cs="Arial"/>
          <w:spacing w:val="-1"/>
        </w:rPr>
        <w:t xml:space="preserve"> </w:t>
      </w:r>
      <w:r w:rsidRPr="008218BF">
        <w:rPr>
          <w:rFonts w:ascii="Arial" w:hAnsi="Arial" w:cs="Arial"/>
        </w:rPr>
        <w:t>provvisionali;</w:t>
      </w:r>
    </w:p>
    <w:p w14:paraId="08E1FCB4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ind w:right="160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al di sopra dei 30°C è bene effettuare una pausa di almeno 5 minuti per ciascuna ora di lavoro in un luogo fresco e ombreggiato; quando si superano i 35°C, o i 32°C in caso di clima afoso (umidità relativa superiore a 75%), occorre incrementare la pausa di 15 minuti ogni</w:t>
      </w:r>
      <w:r w:rsidRPr="008218BF">
        <w:rPr>
          <w:rFonts w:ascii="Arial" w:hAnsi="Arial" w:cs="Arial"/>
          <w:spacing w:val="-7"/>
        </w:rPr>
        <w:t xml:space="preserve"> </w:t>
      </w:r>
      <w:r w:rsidRPr="008218BF">
        <w:rPr>
          <w:rFonts w:ascii="Arial" w:hAnsi="Arial" w:cs="Arial"/>
        </w:rPr>
        <w:t>ora;</w:t>
      </w:r>
    </w:p>
    <w:p w14:paraId="60A833FF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69"/>
        <w:ind w:right="156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quando si lavora a temperature comprese fra i 25°C e i 30°C occorre assumere liquidi in quantità sufficiente, in modo da reintegrare quanto perso con la sudorazione, preferibilmente acqua potabile o tè leggermente dolce, evitando bevande alcoliche o molto</w:t>
      </w:r>
      <w:r w:rsidRPr="008218BF">
        <w:rPr>
          <w:rFonts w:ascii="Arial" w:hAnsi="Arial" w:cs="Arial"/>
          <w:spacing w:val="-2"/>
        </w:rPr>
        <w:t xml:space="preserve"> </w:t>
      </w:r>
      <w:r w:rsidRPr="008218BF">
        <w:rPr>
          <w:rFonts w:ascii="Arial" w:hAnsi="Arial" w:cs="Arial"/>
        </w:rPr>
        <w:t>zuccherate;</w:t>
      </w:r>
    </w:p>
    <w:p w14:paraId="2FDF96BA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1"/>
        <w:ind w:right="151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al di sopra dei 35°C (o anche meno in presenza di afa) è bene assumere come minimo 3-5 decilitri di acqua 2-3 volte ogni ora; i liquidi devono essere assunti prima che si faccia sentire la sete e la somministrazione di acqua deve essere accompagnata da sali minerali </w:t>
      </w:r>
      <w:r w:rsidRPr="008218BF">
        <w:rPr>
          <w:rFonts w:ascii="Arial" w:hAnsi="Arial" w:cs="Arial"/>
        </w:rPr>
        <w:lastRenderedPageBreak/>
        <w:t>persi con la sudorazione, in particolare sodio e</w:t>
      </w:r>
      <w:r w:rsidRPr="008218BF">
        <w:rPr>
          <w:rFonts w:ascii="Arial" w:hAnsi="Arial" w:cs="Arial"/>
          <w:spacing w:val="-3"/>
        </w:rPr>
        <w:t xml:space="preserve"> </w:t>
      </w:r>
      <w:r w:rsidRPr="008218BF">
        <w:rPr>
          <w:rFonts w:ascii="Arial" w:hAnsi="Arial" w:cs="Arial"/>
        </w:rPr>
        <w:t>potassio;</w:t>
      </w:r>
    </w:p>
    <w:p w14:paraId="2FA63649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ind w:right="153" w:firstLine="0"/>
        <w:contextualSpacing w:val="0"/>
        <w:jc w:val="both"/>
        <w:rPr>
          <w:rFonts w:ascii="Arial" w:hAnsi="Arial" w:cs="Arial"/>
        </w:rPr>
      </w:pPr>
      <w:r w:rsidRPr="008218BF">
        <w:rPr>
          <w:rFonts w:ascii="Arial" w:hAnsi="Arial" w:cs="Arial"/>
        </w:rPr>
        <w:t>negli ambienti freddi, è possibile contrastare lo scambio termico uomo-ambiente con il vestiario, utilizzando abiti isolanti asciutti, idonei a mantenere la temperatura interna del corpo al di sopra di 36°C, prestando particolare attenzione alla difesa di mani, piedi e testa, più sensibili al</w:t>
      </w:r>
      <w:r w:rsidRPr="008218BF">
        <w:rPr>
          <w:rFonts w:ascii="Arial" w:hAnsi="Arial" w:cs="Arial"/>
          <w:spacing w:val="-11"/>
        </w:rPr>
        <w:t xml:space="preserve"> </w:t>
      </w:r>
      <w:r w:rsidRPr="008218BF">
        <w:rPr>
          <w:rFonts w:ascii="Arial" w:hAnsi="Arial" w:cs="Arial"/>
        </w:rPr>
        <w:t>freddo.</w:t>
      </w:r>
    </w:p>
    <w:p w14:paraId="167D6AC2" w14:textId="77777777" w:rsidR="00130A5B" w:rsidRPr="008218BF" w:rsidRDefault="00130A5B" w:rsidP="00130A5B">
      <w:pPr>
        <w:rPr>
          <w:rFonts w:ascii="Arial" w:hAnsi="Arial" w:cs="Arial"/>
        </w:rPr>
      </w:pPr>
    </w:p>
    <w:p w14:paraId="64755EF4" w14:textId="77777777" w:rsidR="00130A5B" w:rsidRPr="008218BF" w:rsidRDefault="00130A5B" w:rsidP="008218BF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8218BF">
        <w:rPr>
          <w:rFonts w:ascii="Arial" w:hAnsi="Arial" w:cs="Arial"/>
        </w:rPr>
        <w:t>PREVENZIONE DAL RISCHIO DI SVOLGIMENTO DEL LAVORO IN LUOGO ISOLATO</w:t>
      </w:r>
    </w:p>
    <w:p w14:paraId="05C8A59D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ind w:right="151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evitare, per quanto possibile, di svolgere l’attività lavorativa in modalità </w:t>
      </w:r>
      <w:proofErr w:type="spellStart"/>
      <w:r w:rsidRPr="008218BF">
        <w:rPr>
          <w:rFonts w:ascii="Arial" w:hAnsi="Arial" w:cs="Arial"/>
        </w:rPr>
        <w:t>smartworking</w:t>
      </w:r>
      <w:proofErr w:type="spellEnd"/>
      <w:r w:rsidRPr="008218BF">
        <w:rPr>
          <w:rFonts w:ascii="Arial" w:hAnsi="Arial" w:cs="Arial"/>
          <w:i/>
        </w:rPr>
        <w:t xml:space="preserve"> </w:t>
      </w:r>
      <w:r w:rsidRPr="008218BF">
        <w:rPr>
          <w:rFonts w:ascii="Arial" w:hAnsi="Arial" w:cs="Arial"/>
        </w:rPr>
        <w:t>in condizioni di assoluto isolamento, tali da rendere difficoltosa la richiesta di</w:t>
      </w:r>
      <w:r w:rsidRPr="008218BF">
        <w:rPr>
          <w:rFonts w:ascii="Arial" w:hAnsi="Arial" w:cs="Arial"/>
          <w:spacing w:val="-12"/>
        </w:rPr>
        <w:t xml:space="preserve"> </w:t>
      </w:r>
      <w:r w:rsidRPr="008218BF">
        <w:rPr>
          <w:rFonts w:ascii="Arial" w:hAnsi="Arial" w:cs="Arial"/>
        </w:rPr>
        <w:t>soccorso;</w:t>
      </w:r>
    </w:p>
    <w:p w14:paraId="7D862BE2" w14:textId="77777777" w:rsidR="00130A5B" w:rsidRPr="008218BF" w:rsidRDefault="00130A5B" w:rsidP="00130A5B">
      <w:pPr>
        <w:pStyle w:val="Paragrafoelenco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ind w:right="155" w:firstLine="0"/>
        <w:contextualSpacing w:val="0"/>
        <w:rPr>
          <w:rFonts w:ascii="Arial" w:hAnsi="Arial" w:cs="Arial"/>
        </w:rPr>
      </w:pPr>
      <w:r w:rsidRPr="008218BF">
        <w:rPr>
          <w:rFonts w:ascii="Arial" w:hAnsi="Arial" w:cs="Arial"/>
        </w:rPr>
        <w:t xml:space="preserve">munirsi di dispositivi che facilitino l’immediata richiesta di soccorso </w:t>
      </w:r>
      <w:r w:rsidRPr="008218BF">
        <w:rPr>
          <w:rFonts w:ascii="Arial" w:hAnsi="Arial" w:cs="Arial"/>
          <w:spacing w:val="2"/>
        </w:rPr>
        <w:t xml:space="preserve">in </w:t>
      </w:r>
      <w:r w:rsidRPr="008218BF">
        <w:rPr>
          <w:rFonts w:ascii="Arial" w:hAnsi="Arial" w:cs="Arial"/>
        </w:rPr>
        <w:t>ipotesi di malore o infortunio.</w:t>
      </w:r>
    </w:p>
    <w:p w14:paraId="1F4E719E" w14:textId="77777777" w:rsidR="00130A5B" w:rsidRDefault="00130A5B" w:rsidP="00130A5B">
      <w:pPr>
        <w:rPr>
          <w:rFonts w:ascii="Arial" w:hAnsi="Arial" w:cs="Arial"/>
        </w:rPr>
      </w:pPr>
    </w:p>
    <w:p w14:paraId="1F697F43" w14:textId="77777777" w:rsidR="008218BF" w:rsidRPr="008218BF" w:rsidRDefault="008218BF" w:rsidP="008218B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Il Dirigente/Responsabile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Dipendente</w:t>
      </w:r>
    </w:p>
    <w:sectPr w:rsidR="008218BF" w:rsidRPr="008218BF" w:rsidSect="00E02F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328E"/>
    <w:multiLevelType w:val="hybridMultilevel"/>
    <w:tmpl w:val="2772B7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F8D"/>
    <w:multiLevelType w:val="hybridMultilevel"/>
    <w:tmpl w:val="43CEB7FA"/>
    <w:lvl w:ilvl="0" w:tplc="AAA039F8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3046AFC">
      <w:numFmt w:val="bullet"/>
      <w:lvlText w:val="•"/>
      <w:lvlJc w:val="left"/>
      <w:pPr>
        <w:ind w:left="1098" w:hanging="262"/>
      </w:pPr>
      <w:rPr>
        <w:rFonts w:hint="default"/>
        <w:lang w:val="it-IT" w:eastAsia="it-IT" w:bidi="it-IT"/>
      </w:rPr>
    </w:lvl>
    <w:lvl w:ilvl="2" w:tplc="E40C2E66">
      <w:numFmt w:val="bullet"/>
      <w:lvlText w:val="•"/>
      <w:lvlJc w:val="left"/>
      <w:pPr>
        <w:ind w:left="2077" w:hanging="262"/>
      </w:pPr>
      <w:rPr>
        <w:rFonts w:hint="default"/>
        <w:lang w:val="it-IT" w:eastAsia="it-IT" w:bidi="it-IT"/>
      </w:rPr>
    </w:lvl>
    <w:lvl w:ilvl="3" w:tplc="8E143970">
      <w:numFmt w:val="bullet"/>
      <w:lvlText w:val="•"/>
      <w:lvlJc w:val="left"/>
      <w:pPr>
        <w:ind w:left="3055" w:hanging="262"/>
      </w:pPr>
      <w:rPr>
        <w:rFonts w:hint="default"/>
        <w:lang w:val="it-IT" w:eastAsia="it-IT" w:bidi="it-IT"/>
      </w:rPr>
    </w:lvl>
    <w:lvl w:ilvl="4" w:tplc="CF4078F2">
      <w:numFmt w:val="bullet"/>
      <w:lvlText w:val="•"/>
      <w:lvlJc w:val="left"/>
      <w:pPr>
        <w:ind w:left="4034" w:hanging="262"/>
      </w:pPr>
      <w:rPr>
        <w:rFonts w:hint="default"/>
        <w:lang w:val="it-IT" w:eastAsia="it-IT" w:bidi="it-IT"/>
      </w:rPr>
    </w:lvl>
    <w:lvl w:ilvl="5" w:tplc="73F0334C">
      <w:numFmt w:val="bullet"/>
      <w:lvlText w:val="•"/>
      <w:lvlJc w:val="left"/>
      <w:pPr>
        <w:ind w:left="5013" w:hanging="262"/>
      </w:pPr>
      <w:rPr>
        <w:rFonts w:hint="default"/>
        <w:lang w:val="it-IT" w:eastAsia="it-IT" w:bidi="it-IT"/>
      </w:rPr>
    </w:lvl>
    <w:lvl w:ilvl="6" w:tplc="4C723C0A">
      <w:numFmt w:val="bullet"/>
      <w:lvlText w:val="•"/>
      <w:lvlJc w:val="left"/>
      <w:pPr>
        <w:ind w:left="5991" w:hanging="262"/>
      </w:pPr>
      <w:rPr>
        <w:rFonts w:hint="default"/>
        <w:lang w:val="it-IT" w:eastAsia="it-IT" w:bidi="it-IT"/>
      </w:rPr>
    </w:lvl>
    <w:lvl w:ilvl="7" w:tplc="9BCA0C56">
      <w:numFmt w:val="bullet"/>
      <w:lvlText w:val="•"/>
      <w:lvlJc w:val="left"/>
      <w:pPr>
        <w:ind w:left="6970" w:hanging="262"/>
      </w:pPr>
      <w:rPr>
        <w:rFonts w:hint="default"/>
        <w:lang w:val="it-IT" w:eastAsia="it-IT" w:bidi="it-IT"/>
      </w:rPr>
    </w:lvl>
    <w:lvl w:ilvl="8" w:tplc="96DE7120">
      <w:numFmt w:val="bullet"/>
      <w:lvlText w:val="•"/>
      <w:lvlJc w:val="left"/>
      <w:pPr>
        <w:ind w:left="7949" w:hanging="262"/>
      </w:pPr>
      <w:rPr>
        <w:rFonts w:hint="default"/>
        <w:lang w:val="it-IT" w:eastAsia="it-IT" w:bidi="it-IT"/>
      </w:rPr>
    </w:lvl>
  </w:abstractNum>
  <w:abstractNum w:abstractNumId="2" w15:restartNumberingAfterBreak="0">
    <w:nsid w:val="213079AB"/>
    <w:multiLevelType w:val="hybridMultilevel"/>
    <w:tmpl w:val="F5F69690"/>
    <w:lvl w:ilvl="0" w:tplc="A0A8C4A6">
      <w:start w:val="1"/>
      <w:numFmt w:val="decimal"/>
      <w:lvlText w:val="%1."/>
      <w:lvlJc w:val="left"/>
      <w:pPr>
        <w:ind w:left="1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98CC623A">
      <w:numFmt w:val="bullet"/>
      <w:lvlText w:val="•"/>
      <w:lvlJc w:val="left"/>
      <w:pPr>
        <w:ind w:left="1098" w:hanging="243"/>
      </w:pPr>
      <w:rPr>
        <w:rFonts w:hint="default"/>
        <w:lang w:val="it-IT" w:eastAsia="it-IT" w:bidi="it-IT"/>
      </w:rPr>
    </w:lvl>
    <w:lvl w:ilvl="2" w:tplc="A922ED1C">
      <w:numFmt w:val="bullet"/>
      <w:lvlText w:val="•"/>
      <w:lvlJc w:val="left"/>
      <w:pPr>
        <w:ind w:left="2077" w:hanging="243"/>
      </w:pPr>
      <w:rPr>
        <w:rFonts w:hint="default"/>
        <w:lang w:val="it-IT" w:eastAsia="it-IT" w:bidi="it-IT"/>
      </w:rPr>
    </w:lvl>
    <w:lvl w:ilvl="3" w:tplc="E8D02196">
      <w:numFmt w:val="bullet"/>
      <w:lvlText w:val="•"/>
      <w:lvlJc w:val="left"/>
      <w:pPr>
        <w:ind w:left="3055" w:hanging="243"/>
      </w:pPr>
      <w:rPr>
        <w:rFonts w:hint="default"/>
        <w:lang w:val="it-IT" w:eastAsia="it-IT" w:bidi="it-IT"/>
      </w:rPr>
    </w:lvl>
    <w:lvl w:ilvl="4" w:tplc="D7BE3484">
      <w:numFmt w:val="bullet"/>
      <w:lvlText w:val="•"/>
      <w:lvlJc w:val="left"/>
      <w:pPr>
        <w:ind w:left="4034" w:hanging="243"/>
      </w:pPr>
      <w:rPr>
        <w:rFonts w:hint="default"/>
        <w:lang w:val="it-IT" w:eastAsia="it-IT" w:bidi="it-IT"/>
      </w:rPr>
    </w:lvl>
    <w:lvl w:ilvl="5" w:tplc="19A8A8AC">
      <w:numFmt w:val="bullet"/>
      <w:lvlText w:val="•"/>
      <w:lvlJc w:val="left"/>
      <w:pPr>
        <w:ind w:left="5013" w:hanging="243"/>
      </w:pPr>
      <w:rPr>
        <w:rFonts w:hint="default"/>
        <w:lang w:val="it-IT" w:eastAsia="it-IT" w:bidi="it-IT"/>
      </w:rPr>
    </w:lvl>
    <w:lvl w:ilvl="6" w:tplc="804427C2">
      <w:numFmt w:val="bullet"/>
      <w:lvlText w:val="•"/>
      <w:lvlJc w:val="left"/>
      <w:pPr>
        <w:ind w:left="5991" w:hanging="243"/>
      </w:pPr>
      <w:rPr>
        <w:rFonts w:hint="default"/>
        <w:lang w:val="it-IT" w:eastAsia="it-IT" w:bidi="it-IT"/>
      </w:rPr>
    </w:lvl>
    <w:lvl w:ilvl="7" w:tplc="A6F6A70A">
      <w:numFmt w:val="bullet"/>
      <w:lvlText w:val="•"/>
      <w:lvlJc w:val="left"/>
      <w:pPr>
        <w:ind w:left="6970" w:hanging="243"/>
      </w:pPr>
      <w:rPr>
        <w:rFonts w:hint="default"/>
        <w:lang w:val="it-IT" w:eastAsia="it-IT" w:bidi="it-IT"/>
      </w:rPr>
    </w:lvl>
    <w:lvl w:ilvl="8" w:tplc="94A4BA50">
      <w:numFmt w:val="bullet"/>
      <w:lvlText w:val="•"/>
      <w:lvlJc w:val="left"/>
      <w:pPr>
        <w:ind w:left="7949" w:hanging="243"/>
      </w:pPr>
      <w:rPr>
        <w:rFonts w:hint="default"/>
        <w:lang w:val="it-IT" w:eastAsia="it-IT" w:bidi="it-IT"/>
      </w:rPr>
    </w:lvl>
  </w:abstractNum>
  <w:abstractNum w:abstractNumId="3" w15:restartNumberingAfterBreak="0">
    <w:nsid w:val="25FF6C67"/>
    <w:multiLevelType w:val="hybridMultilevel"/>
    <w:tmpl w:val="E4FE8BC2"/>
    <w:lvl w:ilvl="0" w:tplc="00A8865A">
      <w:start w:val="1"/>
      <w:numFmt w:val="lowerLetter"/>
      <w:lvlText w:val="%1)"/>
      <w:lvlJc w:val="left"/>
      <w:pPr>
        <w:ind w:left="112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96665CAC">
      <w:numFmt w:val="bullet"/>
      <w:lvlText w:val="•"/>
      <w:lvlJc w:val="left"/>
      <w:pPr>
        <w:ind w:left="1098" w:hanging="257"/>
      </w:pPr>
      <w:rPr>
        <w:rFonts w:hint="default"/>
        <w:lang w:val="it-IT" w:eastAsia="it-IT" w:bidi="it-IT"/>
      </w:rPr>
    </w:lvl>
    <w:lvl w:ilvl="2" w:tplc="C5E8CE1A">
      <w:numFmt w:val="bullet"/>
      <w:lvlText w:val="•"/>
      <w:lvlJc w:val="left"/>
      <w:pPr>
        <w:ind w:left="2077" w:hanging="257"/>
      </w:pPr>
      <w:rPr>
        <w:rFonts w:hint="default"/>
        <w:lang w:val="it-IT" w:eastAsia="it-IT" w:bidi="it-IT"/>
      </w:rPr>
    </w:lvl>
    <w:lvl w:ilvl="3" w:tplc="6C2088EE">
      <w:numFmt w:val="bullet"/>
      <w:lvlText w:val="•"/>
      <w:lvlJc w:val="left"/>
      <w:pPr>
        <w:ind w:left="3055" w:hanging="257"/>
      </w:pPr>
      <w:rPr>
        <w:rFonts w:hint="default"/>
        <w:lang w:val="it-IT" w:eastAsia="it-IT" w:bidi="it-IT"/>
      </w:rPr>
    </w:lvl>
    <w:lvl w:ilvl="4" w:tplc="ACA4837A">
      <w:numFmt w:val="bullet"/>
      <w:lvlText w:val="•"/>
      <w:lvlJc w:val="left"/>
      <w:pPr>
        <w:ind w:left="4034" w:hanging="257"/>
      </w:pPr>
      <w:rPr>
        <w:rFonts w:hint="default"/>
        <w:lang w:val="it-IT" w:eastAsia="it-IT" w:bidi="it-IT"/>
      </w:rPr>
    </w:lvl>
    <w:lvl w:ilvl="5" w:tplc="7338882C">
      <w:numFmt w:val="bullet"/>
      <w:lvlText w:val="•"/>
      <w:lvlJc w:val="left"/>
      <w:pPr>
        <w:ind w:left="5013" w:hanging="257"/>
      </w:pPr>
      <w:rPr>
        <w:rFonts w:hint="default"/>
        <w:lang w:val="it-IT" w:eastAsia="it-IT" w:bidi="it-IT"/>
      </w:rPr>
    </w:lvl>
    <w:lvl w:ilvl="6" w:tplc="918404FC">
      <w:numFmt w:val="bullet"/>
      <w:lvlText w:val="•"/>
      <w:lvlJc w:val="left"/>
      <w:pPr>
        <w:ind w:left="5991" w:hanging="257"/>
      </w:pPr>
      <w:rPr>
        <w:rFonts w:hint="default"/>
        <w:lang w:val="it-IT" w:eastAsia="it-IT" w:bidi="it-IT"/>
      </w:rPr>
    </w:lvl>
    <w:lvl w:ilvl="7" w:tplc="A8741200">
      <w:numFmt w:val="bullet"/>
      <w:lvlText w:val="•"/>
      <w:lvlJc w:val="left"/>
      <w:pPr>
        <w:ind w:left="6970" w:hanging="257"/>
      </w:pPr>
      <w:rPr>
        <w:rFonts w:hint="default"/>
        <w:lang w:val="it-IT" w:eastAsia="it-IT" w:bidi="it-IT"/>
      </w:rPr>
    </w:lvl>
    <w:lvl w:ilvl="8" w:tplc="F8A43526">
      <w:numFmt w:val="bullet"/>
      <w:lvlText w:val="•"/>
      <w:lvlJc w:val="left"/>
      <w:pPr>
        <w:ind w:left="7949" w:hanging="257"/>
      </w:pPr>
      <w:rPr>
        <w:rFonts w:hint="default"/>
        <w:lang w:val="it-IT" w:eastAsia="it-IT" w:bidi="it-IT"/>
      </w:rPr>
    </w:lvl>
  </w:abstractNum>
  <w:abstractNum w:abstractNumId="4" w15:restartNumberingAfterBreak="0">
    <w:nsid w:val="296002EA"/>
    <w:multiLevelType w:val="hybridMultilevel"/>
    <w:tmpl w:val="DC1A93BE"/>
    <w:lvl w:ilvl="0" w:tplc="852EA2EE">
      <w:numFmt w:val="bullet"/>
      <w:lvlText w:val=""/>
      <w:lvlJc w:val="left"/>
      <w:pPr>
        <w:ind w:left="112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EEA6BF0">
      <w:numFmt w:val="bullet"/>
      <w:lvlText w:val="•"/>
      <w:lvlJc w:val="left"/>
      <w:pPr>
        <w:ind w:left="1098" w:hanging="284"/>
      </w:pPr>
      <w:rPr>
        <w:rFonts w:hint="default"/>
        <w:lang w:val="it-IT" w:eastAsia="it-IT" w:bidi="it-IT"/>
      </w:rPr>
    </w:lvl>
    <w:lvl w:ilvl="2" w:tplc="68F278D0">
      <w:numFmt w:val="bullet"/>
      <w:lvlText w:val="•"/>
      <w:lvlJc w:val="left"/>
      <w:pPr>
        <w:ind w:left="2077" w:hanging="284"/>
      </w:pPr>
      <w:rPr>
        <w:rFonts w:hint="default"/>
        <w:lang w:val="it-IT" w:eastAsia="it-IT" w:bidi="it-IT"/>
      </w:rPr>
    </w:lvl>
    <w:lvl w:ilvl="3" w:tplc="5F5CD486">
      <w:numFmt w:val="bullet"/>
      <w:lvlText w:val="•"/>
      <w:lvlJc w:val="left"/>
      <w:pPr>
        <w:ind w:left="3055" w:hanging="284"/>
      </w:pPr>
      <w:rPr>
        <w:rFonts w:hint="default"/>
        <w:lang w:val="it-IT" w:eastAsia="it-IT" w:bidi="it-IT"/>
      </w:rPr>
    </w:lvl>
    <w:lvl w:ilvl="4" w:tplc="C0DC6AAA">
      <w:numFmt w:val="bullet"/>
      <w:lvlText w:val="•"/>
      <w:lvlJc w:val="left"/>
      <w:pPr>
        <w:ind w:left="4034" w:hanging="284"/>
      </w:pPr>
      <w:rPr>
        <w:rFonts w:hint="default"/>
        <w:lang w:val="it-IT" w:eastAsia="it-IT" w:bidi="it-IT"/>
      </w:rPr>
    </w:lvl>
    <w:lvl w:ilvl="5" w:tplc="5E007FD0">
      <w:numFmt w:val="bullet"/>
      <w:lvlText w:val="•"/>
      <w:lvlJc w:val="left"/>
      <w:pPr>
        <w:ind w:left="5013" w:hanging="284"/>
      </w:pPr>
      <w:rPr>
        <w:rFonts w:hint="default"/>
        <w:lang w:val="it-IT" w:eastAsia="it-IT" w:bidi="it-IT"/>
      </w:rPr>
    </w:lvl>
    <w:lvl w:ilvl="6" w:tplc="F2D0D0CA">
      <w:numFmt w:val="bullet"/>
      <w:lvlText w:val="•"/>
      <w:lvlJc w:val="left"/>
      <w:pPr>
        <w:ind w:left="5991" w:hanging="284"/>
      </w:pPr>
      <w:rPr>
        <w:rFonts w:hint="default"/>
        <w:lang w:val="it-IT" w:eastAsia="it-IT" w:bidi="it-IT"/>
      </w:rPr>
    </w:lvl>
    <w:lvl w:ilvl="7" w:tplc="5CD00338">
      <w:numFmt w:val="bullet"/>
      <w:lvlText w:val="•"/>
      <w:lvlJc w:val="left"/>
      <w:pPr>
        <w:ind w:left="6970" w:hanging="284"/>
      </w:pPr>
      <w:rPr>
        <w:rFonts w:hint="default"/>
        <w:lang w:val="it-IT" w:eastAsia="it-IT" w:bidi="it-IT"/>
      </w:rPr>
    </w:lvl>
    <w:lvl w:ilvl="8" w:tplc="EE92E680">
      <w:numFmt w:val="bullet"/>
      <w:lvlText w:val="•"/>
      <w:lvlJc w:val="left"/>
      <w:pPr>
        <w:ind w:left="7949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322A4316"/>
    <w:multiLevelType w:val="hybridMultilevel"/>
    <w:tmpl w:val="EE943F72"/>
    <w:lvl w:ilvl="0" w:tplc="7A92A386">
      <w:start w:val="1"/>
      <w:numFmt w:val="decimal"/>
      <w:lvlText w:val="%1."/>
      <w:lvlJc w:val="left"/>
      <w:pPr>
        <w:ind w:left="101" w:hanging="317"/>
        <w:jc w:val="left"/>
      </w:pPr>
      <w:rPr>
        <w:rFonts w:ascii="Verdana" w:eastAsia="Verdana" w:hAnsi="Verdana" w:cs="Verdana" w:hint="default"/>
        <w:spacing w:val="0"/>
        <w:w w:val="101"/>
        <w:sz w:val="23"/>
        <w:szCs w:val="23"/>
      </w:rPr>
    </w:lvl>
    <w:lvl w:ilvl="1" w:tplc="F3B4C7F8">
      <w:numFmt w:val="bullet"/>
      <w:lvlText w:val="•"/>
      <w:lvlJc w:val="left"/>
      <w:pPr>
        <w:ind w:left="1078" w:hanging="317"/>
      </w:pPr>
      <w:rPr>
        <w:rFonts w:hint="default"/>
      </w:rPr>
    </w:lvl>
    <w:lvl w:ilvl="2" w:tplc="E9D04D98">
      <w:numFmt w:val="bullet"/>
      <w:lvlText w:val="•"/>
      <w:lvlJc w:val="left"/>
      <w:pPr>
        <w:ind w:left="2056" w:hanging="317"/>
      </w:pPr>
      <w:rPr>
        <w:rFonts w:hint="default"/>
      </w:rPr>
    </w:lvl>
    <w:lvl w:ilvl="3" w:tplc="4FACF5EC">
      <w:numFmt w:val="bullet"/>
      <w:lvlText w:val="•"/>
      <w:lvlJc w:val="left"/>
      <w:pPr>
        <w:ind w:left="3034" w:hanging="317"/>
      </w:pPr>
      <w:rPr>
        <w:rFonts w:hint="default"/>
      </w:rPr>
    </w:lvl>
    <w:lvl w:ilvl="4" w:tplc="FA425160">
      <w:numFmt w:val="bullet"/>
      <w:lvlText w:val="•"/>
      <w:lvlJc w:val="left"/>
      <w:pPr>
        <w:ind w:left="4012" w:hanging="317"/>
      </w:pPr>
      <w:rPr>
        <w:rFonts w:hint="default"/>
      </w:rPr>
    </w:lvl>
    <w:lvl w:ilvl="5" w:tplc="3CB0A552">
      <w:numFmt w:val="bullet"/>
      <w:lvlText w:val="•"/>
      <w:lvlJc w:val="left"/>
      <w:pPr>
        <w:ind w:left="4990" w:hanging="317"/>
      </w:pPr>
      <w:rPr>
        <w:rFonts w:hint="default"/>
      </w:rPr>
    </w:lvl>
    <w:lvl w:ilvl="6" w:tplc="CD42EA66">
      <w:numFmt w:val="bullet"/>
      <w:lvlText w:val="•"/>
      <w:lvlJc w:val="left"/>
      <w:pPr>
        <w:ind w:left="5968" w:hanging="317"/>
      </w:pPr>
      <w:rPr>
        <w:rFonts w:hint="default"/>
      </w:rPr>
    </w:lvl>
    <w:lvl w:ilvl="7" w:tplc="DDA82F1C">
      <w:numFmt w:val="bullet"/>
      <w:lvlText w:val="•"/>
      <w:lvlJc w:val="left"/>
      <w:pPr>
        <w:ind w:left="6946" w:hanging="317"/>
      </w:pPr>
      <w:rPr>
        <w:rFonts w:hint="default"/>
      </w:rPr>
    </w:lvl>
    <w:lvl w:ilvl="8" w:tplc="ABC4245E">
      <w:numFmt w:val="bullet"/>
      <w:lvlText w:val="•"/>
      <w:lvlJc w:val="left"/>
      <w:pPr>
        <w:ind w:left="7924" w:hanging="317"/>
      </w:pPr>
      <w:rPr>
        <w:rFonts w:hint="default"/>
      </w:rPr>
    </w:lvl>
  </w:abstractNum>
  <w:abstractNum w:abstractNumId="6" w15:restartNumberingAfterBreak="0">
    <w:nsid w:val="3E6323DE"/>
    <w:multiLevelType w:val="hybridMultilevel"/>
    <w:tmpl w:val="53EE6990"/>
    <w:lvl w:ilvl="0" w:tplc="FF8096D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4591A"/>
    <w:multiLevelType w:val="hybridMultilevel"/>
    <w:tmpl w:val="07D02C4C"/>
    <w:lvl w:ilvl="0" w:tplc="EC7864EE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t-IT" w:eastAsia="it-IT" w:bidi="it-IT"/>
      </w:rPr>
    </w:lvl>
    <w:lvl w:ilvl="1" w:tplc="817A8AC2">
      <w:numFmt w:val="bullet"/>
      <w:lvlText w:val="•"/>
      <w:lvlJc w:val="left"/>
      <w:pPr>
        <w:ind w:left="1350" w:hanging="284"/>
      </w:pPr>
      <w:rPr>
        <w:rFonts w:hint="default"/>
        <w:lang w:val="it-IT" w:eastAsia="it-IT" w:bidi="it-IT"/>
      </w:rPr>
    </w:lvl>
    <w:lvl w:ilvl="2" w:tplc="C0CE476E">
      <w:numFmt w:val="bullet"/>
      <w:lvlText w:val="•"/>
      <w:lvlJc w:val="left"/>
      <w:pPr>
        <w:ind w:left="2301" w:hanging="284"/>
      </w:pPr>
      <w:rPr>
        <w:rFonts w:hint="default"/>
        <w:lang w:val="it-IT" w:eastAsia="it-IT" w:bidi="it-IT"/>
      </w:rPr>
    </w:lvl>
    <w:lvl w:ilvl="3" w:tplc="C8026B4E">
      <w:numFmt w:val="bullet"/>
      <w:lvlText w:val="•"/>
      <w:lvlJc w:val="left"/>
      <w:pPr>
        <w:ind w:left="3251" w:hanging="284"/>
      </w:pPr>
      <w:rPr>
        <w:rFonts w:hint="default"/>
        <w:lang w:val="it-IT" w:eastAsia="it-IT" w:bidi="it-IT"/>
      </w:rPr>
    </w:lvl>
    <w:lvl w:ilvl="4" w:tplc="20ACECD4">
      <w:numFmt w:val="bullet"/>
      <w:lvlText w:val="•"/>
      <w:lvlJc w:val="left"/>
      <w:pPr>
        <w:ind w:left="4202" w:hanging="284"/>
      </w:pPr>
      <w:rPr>
        <w:rFonts w:hint="default"/>
        <w:lang w:val="it-IT" w:eastAsia="it-IT" w:bidi="it-IT"/>
      </w:rPr>
    </w:lvl>
    <w:lvl w:ilvl="5" w:tplc="47AE3D94">
      <w:numFmt w:val="bullet"/>
      <w:lvlText w:val="•"/>
      <w:lvlJc w:val="left"/>
      <w:pPr>
        <w:ind w:left="5153" w:hanging="284"/>
      </w:pPr>
      <w:rPr>
        <w:rFonts w:hint="default"/>
        <w:lang w:val="it-IT" w:eastAsia="it-IT" w:bidi="it-IT"/>
      </w:rPr>
    </w:lvl>
    <w:lvl w:ilvl="6" w:tplc="CF6A914E">
      <w:numFmt w:val="bullet"/>
      <w:lvlText w:val="•"/>
      <w:lvlJc w:val="left"/>
      <w:pPr>
        <w:ind w:left="6103" w:hanging="284"/>
      </w:pPr>
      <w:rPr>
        <w:rFonts w:hint="default"/>
        <w:lang w:val="it-IT" w:eastAsia="it-IT" w:bidi="it-IT"/>
      </w:rPr>
    </w:lvl>
    <w:lvl w:ilvl="7" w:tplc="EB082AD4">
      <w:numFmt w:val="bullet"/>
      <w:lvlText w:val="•"/>
      <w:lvlJc w:val="left"/>
      <w:pPr>
        <w:ind w:left="7054" w:hanging="284"/>
      </w:pPr>
      <w:rPr>
        <w:rFonts w:hint="default"/>
        <w:lang w:val="it-IT" w:eastAsia="it-IT" w:bidi="it-IT"/>
      </w:rPr>
    </w:lvl>
    <w:lvl w:ilvl="8" w:tplc="5C36F700">
      <w:numFmt w:val="bullet"/>
      <w:lvlText w:val="•"/>
      <w:lvlJc w:val="left"/>
      <w:pPr>
        <w:ind w:left="8005" w:hanging="284"/>
      </w:pPr>
      <w:rPr>
        <w:rFonts w:hint="default"/>
        <w:lang w:val="it-IT" w:eastAsia="it-IT" w:bidi="it-IT"/>
      </w:rPr>
    </w:lvl>
  </w:abstractNum>
  <w:abstractNum w:abstractNumId="8" w15:restartNumberingAfterBreak="0">
    <w:nsid w:val="5C1E40B6"/>
    <w:multiLevelType w:val="hybridMultilevel"/>
    <w:tmpl w:val="08867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AD4"/>
    <w:multiLevelType w:val="hybridMultilevel"/>
    <w:tmpl w:val="F95AB554"/>
    <w:lvl w:ilvl="0" w:tplc="A3B017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47"/>
    <w:rsid w:val="000E1D86"/>
    <w:rsid w:val="00130A5B"/>
    <w:rsid w:val="00461A82"/>
    <w:rsid w:val="00476747"/>
    <w:rsid w:val="0059651A"/>
    <w:rsid w:val="0074084B"/>
    <w:rsid w:val="007656CA"/>
    <w:rsid w:val="008218BF"/>
    <w:rsid w:val="0089131A"/>
    <w:rsid w:val="00B15338"/>
    <w:rsid w:val="00B230D0"/>
    <w:rsid w:val="00B46085"/>
    <w:rsid w:val="00B574D3"/>
    <w:rsid w:val="00B9306B"/>
    <w:rsid w:val="00E02F67"/>
    <w:rsid w:val="00F56E45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2863"/>
  <w15:chartTrackingRefBased/>
  <w15:docId w15:val="{76E615E6-973F-5041-9111-C4BBA9A1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46085"/>
    <w:pPr>
      <w:widowControl w:val="0"/>
      <w:autoSpaceDE w:val="0"/>
      <w:autoSpaceDN w:val="0"/>
      <w:ind w:left="112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7674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46085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46085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6085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operatore</cp:lastModifiedBy>
  <cp:revision>2</cp:revision>
  <dcterms:created xsi:type="dcterms:W3CDTF">2020-03-10T16:03:00Z</dcterms:created>
  <dcterms:modified xsi:type="dcterms:W3CDTF">2020-03-10T16:03:00Z</dcterms:modified>
</cp:coreProperties>
</file>